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93" w:rsidRDefault="00604493" w:rsidP="00B22A96">
      <w:pPr>
        <w:jc w:val="center"/>
        <w:rPr>
          <w:b/>
          <w:sz w:val="28"/>
          <w:szCs w:val="28"/>
          <w:u w:val="single"/>
        </w:rPr>
      </w:pPr>
    </w:p>
    <w:p w:rsidR="000B4C7E" w:rsidRDefault="000B4C7E" w:rsidP="000B4C7E">
      <w:pPr>
        <w:tabs>
          <w:tab w:val="left" w:pos="2460"/>
        </w:tabs>
        <w:rPr>
          <w:b/>
          <w:sz w:val="20"/>
        </w:rPr>
      </w:pPr>
    </w:p>
    <w:p w:rsidR="000B4C7E" w:rsidRDefault="000B4C7E" w:rsidP="000B4C7E">
      <w:pPr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-333375</wp:posOffset>
            </wp:positionV>
            <wp:extent cx="1103630" cy="1371600"/>
            <wp:effectExtent l="19050" t="0" r="1270" b="0"/>
            <wp:wrapNone/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C7E" w:rsidRDefault="000B4C7E" w:rsidP="000B4C7E">
      <w:pPr>
        <w:rPr>
          <w:b/>
          <w:sz w:val="20"/>
        </w:rPr>
      </w:pPr>
      <w:r w:rsidRPr="00D5760F">
        <w:rPr>
          <w:sz w:val="28"/>
          <w:lang w:val="en-GB"/>
        </w:rPr>
        <w:pict>
          <v:line id="_x0000_s1030" style="position:absolute;z-index:251665408" from="87.5pt,-5pt" to="476.3pt,-5pt" o:allowincell="f" strokeweight=".5pt"/>
        </w:pict>
      </w:r>
      <w:r w:rsidRPr="00D5760F">
        <w:rPr>
          <w:sz w:val="28"/>
          <w:lang w:val="en-GB"/>
        </w:rPr>
        <w:pict>
          <v:line id="_x0000_s1026" style="position:absolute;z-index:251661312" from="87.5pt,-12.2pt" to="476.3pt,-12.2pt" o:allowincell="f" strokeweight="4.5pt"/>
        </w:pict>
      </w:r>
      <w:r>
        <w:rPr>
          <w:b/>
          <w:sz w:val="20"/>
        </w:rPr>
        <w:t xml:space="preserve">              </w:t>
      </w:r>
      <w:r>
        <w:rPr>
          <w:b/>
          <w:sz w:val="20"/>
          <w:lang w:val="ru-RU"/>
        </w:rPr>
        <w:t xml:space="preserve">             </w:t>
      </w:r>
      <w:r>
        <w:rPr>
          <w:b/>
          <w:sz w:val="20"/>
        </w:rPr>
        <w:t xml:space="preserve">  </w:t>
      </w:r>
      <w:r>
        <w:rPr>
          <w:b/>
          <w:sz w:val="20"/>
          <w:lang w:val="ru-RU"/>
        </w:rPr>
        <w:t xml:space="preserve">               </w:t>
      </w:r>
      <w:r>
        <w:rPr>
          <w:b/>
          <w:sz w:val="20"/>
        </w:rPr>
        <w:t>Вълчи дол                                                                                                Област Варна</w:t>
      </w:r>
    </w:p>
    <w:p w:rsidR="000B4C7E" w:rsidRPr="00F3074D" w:rsidRDefault="000B4C7E" w:rsidP="000B4C7E">
      <w:pPr>
        <w:pStyle w:val="1"/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0"/>
        </w:rPr>
        <w:t xml:space="preserve">                    </w:t>
      </w:r>
      <w:r>
        <w:rPr>
          <w:sz w:val="20"/>
          <w:lang w:val="ru-RU"/>
        </w:rPr>
        <w:t xml:space="preserve"> </w:t>
      </w:r>
      <w:r w:rsidRPr="00F3074D">
        <w:rPr>
          <w:sz w:val="24"/>
          <w:szCs w:val="24"/>
        </w:rPr>
        <w:t>ОБЩИНСКА АДМИНИСТРАЦИЯ</w:t>
      </w:r>
    </w:p>
    <w:p w:rsidR="000B4C7E" w:rsidRDefault="000B4C7E" w:rsidP="000B4C7E">
      <w:pPr>
        <w:rPr>
          <w:sz w:val="20"/>
          <w:lang w:val="ru-RU"/>
        </w:rPr>
      </w:pPr>
      <w:r w:rsidRPr="00D5760F">
        <w:rPr>
          <w:sz w:val="28"/>
          <w:lang w:val="en-GB"/>
        </w:rPr>
        <w:pict>
          <v:line id="_x0000_s1027" style="position:absolute;z-index:251662336" from="87.5pt,4pt" to="476.3pt,4pt" o:allowincell="f" strokeweight="2.25pt"/>
        </w:pict>
      </w:r>
      <w:r>
        <w:rPr>
          <w:sz w:val="20"/>
          <w:lang w:val="ru-RU"/>
        </w:rPr>
        <w:t xml:space="preserve">                               </w:t>
      </w:r>
    </w:p>
    <w:p w:rsidR="000B4C7E" w:rsidRDefault="000B4C7E" w:rsidP="000B4C7E">
      <w:pPr>
        <w:jc w:val="center"/>
        <w:rPr>
          <w:snapToGrid w:val="0"/>
          <w:sz w:val="20"/>
          <w:lang w:val="ru-RU" w:eastAsia="en-US"/>
        </w:rPr>
      </w:pPr>
      <w:r>
        <w:rPr>
          <w:sz w:val="20"/>
        </w:rPr>
        <w:t xml:space="preserve">                             </w:t>
      </w:r>
      <w:r>
        <w:rPr>
          <w:snapToGrid w:val="0"/>
          <w:sz w:val="20"/>
          <w:lang w:val="ru-RU" w:eastAsia="en-US"/>
        </w:rPr>
        <w:t>те</w:t>
      </w:r>
      <w:r>
        <w:rPr>
          <w:snapToGrid w:val="0"/>
          <w:sz w:val="20"/>
          <w:lang w:eastAsia="en-US"/>
        </w:rPr>
        <w:t>л</w:t>
      </w:r>
      <w:r>
        <w:rPr>
          <w:snapToGrid w:val="0"/>
          <w:sz w:val="20"/>
          <w:lang w:val="ru-RU" w:eastAsia="en-US"/>
        </w:rPr>
        <w:t xml:space="preserve">.05131/23-13 - кмет; </w:t>
      </w:r>
      <w:r w:rsidRPr="008F27F1">
        <w:rPr>
          <w:snapToGrid w:val="0"/>
          <w:sz w:val="20"/>
          <w:lang w:val="ru-RU" w:eastAsia="en-US"/>
        </w:rPr>
        <w:t>27-20</w:t>
      </w:r>
      <w:r>
        <w:rPr>
          <w:snapToGrid w:val="0"/>
          <w:sz w:val="20"/>
          <w:lang w:val="ru-RU" w:eastAsia="en-US"/>
        </w:rPr>
        <w:t xml:space="preserve"> - зам.-кмет;</w:t>
      </w:r>
      <w:r>
        <w:rPr>
          <w:snapToGrid w:val="0"/>
          <w:sz w:val="20"/>
          <w:lang w:eastAsia="en-US"/>
        </w:rPr>
        <w:t xml:space="preserve"> централа 23-15; </w:t>
      </w:r>
      <w:r>
        <w:rPr>
          <w:snapToGrid w:val="0"/>
          <w:sz w:val="20"/>
          <w:lang w:val="ru-RU" w:eastAsia="en-US"/>
        </w:rPr>
        <w:t>факс 05131/34-50</w:t>
      </w:r>
    </w:p>
    <w:p w:rsidR="000B4C7E" w:rsidRDefault="000B4C7E" w:rsidP="000B4C7E">
      <w:pPr>
        <w:jc w:val="center"/>
        <w:rPr>
          <w:snapToGrid w:val="0"/>
          <w:sz w:val="20"/>
          <w:lang w:eastAsia="en-US"/>
        </w:rPr>
      </w:pPr>
      <w:r>
        <w:rPr>
          <w:snapToGrid w:val="0"/>
          <w:sz w:val="20"/>
          <w:lang w:eastAsia="en-US"/>
        </w:rPr>
        <w:t xml:space="preserve">                              9280 гр.Вълчи дол, пл. „Хр.Ботев”№ 1; e-mail: oba@valchidol.bg</w:t>
      </w:r>
    </w:p>
    <w:p w:rsidR="000B4C7E" w:rsidRDefault="000B4C7E" w:rsidP="000B4C7E">
      <w:pPr>
        <w:jc w:val="both"/>
        <w:rPr>
          <w:sz w:val="20"/>
        </w:rPr>
      </w:pPr>
      <w:r w:rsidRPr="00D5760F">
        <w:rPr>
          <w:sz w:val="28"/>
          <w:lang w:val="en-GB"/>
        </w:rPr>
        <w:pict>
          <v:line id="_x0000_s1029" style="position:absolute;left:0;text-align:left;z-index:251664384" from="1.1pt,17.9pt" to="476.3pt,17.9pt" o:allowincell="f" strokeweight=".5pt"/>
        </w:pict>
      </w:r>
      <w:r w:rsidRPr="00D5760F">
        <w:rPr>
          <w:sz w:val="28"/>
          <w:lang w:val="en-GB"/>
        </w:rPr>
        <w:pict>
          <v:line id="_x0000_s1028" style="position:absolute;left:0;text-align:left;z-index:251663360" from="1.1pt,10.7pt" to="476.3pt,10.7pt" o:allowincell="f" strokeweight="4.5pt"/>
        </w:pict>
      </w:r>
      <w:r>
        <w:rPr>
          <w:sz w:val="20"/>
        </w:rPr>
        <w:t xml:space="preserve">  </w:t>
      </w:r>
    </w:p>
    <w:p w:rsidR="000B4C7E" w:rsidRDefault="000B4C7E" w:rsidP="000B4C7E">
      <w:pPr>
        <w:jc w:val="both"/>
        <w:rPr>
          <w:sz w:val="20"/>
        </w:rPr>
      </w:pPr>
    </w:p>
    <w:p w:rsidR="000B4C7E" w:rsidRDefault="000B4C7E" w:rsidP="000B4C7E"/>
    <w:p w:rsidR="007F5301" w:rsidRPr="007F5301" w:rsidRDefault="007F5301" w:rsidP="00B22A96">
      <w:pPr>
        <w:jc w:val="center"/>
        <w:rPr>
          <w:b/>
          <w:sz w:val="28"/>
          <w:szCs w:val="28"/>
          <w:u w:val="single"/>
        </w:rPr>
      </w:pPr>
      <w:r w:rsidRPr="007F5301">
        <w:rPr>
          <w:b/>
          <w:sz w:val="28"/>
          <w:szCs w:val="28"/>
          <w:u w:val="single"/>
        </w:rPr>
        <w:t xml:space="preserve">ИНФОРМАЦИЯ ЗА ОБЩЕСТВЕНОСТТА </w:t>
      </w:r>
    </w:p>
    <w:p w:rsidR="000B4C7E" w:rsidRPr="000B4C7E" w:rsidRDefault="000B4C7E" w:rsidP="000B4C7E">
      <w:pPr>
        <w:jc w:val="center"/>
        <w:rPr>
          <w:b/>
        </w:rPr>
      </w:pPr>
      <w:r w:rsidRPr="000B4C7E">
        <w:rPr>
          <w:b/>
        </w:rPr>
        <w:t xml:space="preserve">по чл. 19, ал. 3, т. 1 - 12, 14 и 15 от </w:t>
      </w:r>
      <w:r w:rsidRPr="000B4C7E">
        <w:rPr>
          <w:b/>
          <w:i/>
        </w:rPr>
        <w:t>Закон за управление на отпадъците</w:t>
      </w:r>
      <w:r w:rsidRPr="000B4C7E">
        <w:rPr>
          <w:b/>
        </w:rPr>
        <w:t xml:space="preserve"> (ЗУО)</w:t>
      </w:r>
    </w:p>
    <w:p w:rsidR="000B4C7E" w:rsidRPr="000B4C7E" w:rsidRDefault="000B4C7E" w:rsidP="000B4C7E">
      <w:pPr>
        <w:jc w:val="center"/>
        <w:rPr>
          <w:b/>
        </w:rPr>
      </w:pPr>
    </w:p>
    <w:p w:rsidR="000B4C7E" w:rsidRDefault="000B4C7E" w:rsidP="007F5301">
      <w:pPr>
        <w:jc w:val="both"/>
      </w:pPr>
      <w:r>
        <w:t xml:space="preserve"> </w:t>
      </w:r>
      <w:r w:rsidR="007F5301">
        <w:t xml:space="preserve">             </w:t>
      </w:r>
      <w:r>
        <w:t xml:space="preserve"> Кметът</w:t>
      </w:r>
      <w:r w:rsidR="007F5301">
        <w:t xml:space="preserve"> на община</w:t>
      </w:r>
      <w:r>
        <w:t xml:space="preserve"> Вълчи дол организира управлението на дейностите по отпадъците, образувани на нейна територия съобразно изискванията на </w:t>
      </w:r>
      <w:r w:rsidRPr="000B4C7E">
        <w:rPr>
          <w:i/>
        </w:rPr>
        <w:t>З</w:t>
      </w:r>
      <w:r w:rsidR="007F5301" w:rsidRPr="007F5301">
        <w:rPr>
          <w:i/>
        </w:rPr>
        <w:t>акона за управление на отпадъците</w:t>
      </w:r>
      <w:r w:rsidR="00604493">
        <w:t xml:space="preserve"> (ЗУО)</w:t>
      </w:r>
      <w:r>
        <w:t>.</w:t>
      </w:r>
    </w:p>
    <w:p w:rsidR="007F5301" w:rsidRPr="000B4C7E" w:rsidRDefault="000B4C7E" w:rsidP="007F5301">
      <w:pPr>
        <w:jc w:val="both"/>
        <w:rPr>
          <w:b/>
        </w:rPr>
      </w:pPr>
      <w:r w:rsidRPr="000B4C7E">
        <w:rPr>
          <w:b/>
        </w:rPr>
        <w:t>Предоставям съответната информация по чл. 19, ал. 3 от ЗУО, както следва:</w:t>
      </w:r>
    </w:p>
    <w:p w:rsidR="000B4C7E" w:rsidRDefault="000B4C7E" w:rsidP="007F5301">
      <w:pPr>
        <w:numPr>
          <w:ilvl w:val="0"/>
          <w:numId w:val="1"/>
        </w:numPr>
        <w:jc w:val="both"/>
      </w:pPr>
      <w:r>
        <w:t xml:space="preserve">По чл. 19, ал. 3, т. 1 от ЗУО, относно: осигуряването на съдове за събиране на битовите отпадъци – контейнери  и фамилни кофи </w:t>
      </w:r>
      <w:r w:rsidR="00DE50C8">
        <w:t>–</w:t>
      </w:r>
      <w:r>
        <w:t xml:space="preserve"> </w:t>
      </w:r>
    </w:p>
    <w:p w:rsidR="00DE50C8" w:rsidRDefault="00DE50C8" w:rsidP="00975743">
      <w:pPr>
        <w:ind w:left="720"/>
        <w:jc w:val="both"/>
      </w:pPr>
      <w:r>
        <w:t>В община Вълчи дол са осигурени 730 бр. контейнери тип „Бобър” с вместимост 1,1 м</w:t>
      </w:r>
      <w:r w:rsidRPr="00DE50C8">
        <w:rPr>
          <w:vertAlign w:val="superscript"/>
        </w:rPr>
        <w:t>3</w:t>
      </w:r>
      <w:r>
        <w:t xml:space="preserve"> и кошчета за смет с различна вместимост за цялата урбанизирана територия на община Вълчи дол;</w:t>
      </w:r>
    </w:p>
    <w:p w:rsidR="00DE50C8" w:rsidRDefault="00DE50C8" w:rsidP="00975743">
      <w:pPr>
        <w:pStyle w:val="a8"/>
        <w:ind w:left="1440"/>
        <w:jc w:val="both"/>
      </w:pPr>
    </w:p>
    <w:p w:rsidR="00975743" w:rsidRDefault="00975743" w:rsidP="007F5301">
      <w:pPr>
        <w:numPr>
          <w:ilvl w:val="0"/>
          <w:numId w:val="1"/>
        </w:numPr>
        <w:jc w:val="both"/>
      </w:pPr>
      <w:r>
        <w:t>По чл. 19, ал. 3, т.</w:t>
      </w:r>
      <w:r w:rsidR="00E36D48">
        <w:t xml:space="preserve"> 2</w:t>
      </w:r>
      <w:r>
        <w:t xml:space="preserve"> от ЗУО, относно: с</w:t>
      </w:r>
      <w:r w:rsidR="007F5301">
        <w:t>ъбирането на битовите отпадъци</w:t>
      </w:r>
      <w:r>
        <w:t xml:space="preserve"> и транспортирането им до инсталация и съоръжения за оползотворяването и/или обезвреждането им – </w:t>
      </w:r>
    </w:p>
    <w:p w:rsidR="00975743" w:rsidRDefault="00975743" w:rsidP="00975743">
      <w:pPr>
        <w:ind w:left="720"/>
        <w:jc w:val="both"/>
      </w:pPr>
      <w:r>
        <w:t xml:space="preserve">Събирането на битовите отпадъци </w:t>
      </w:r>
      <w:r w:rsidR="007F5301">
        <w:t>се извършва от Община Вълчи дол по график, съобразно заповедта на Кмета на общината за определянето на районите, вида на предлаганите услуги по събирането и извозването в депа или други съоръжения на битови отпадъци, както и честотата на сметоизвозване на териториите за обществено ползване в населен</w:t>
      </w:r>
      <w:r>
        <w:t xml:space="preserve">ите места на Община Вълчи дол, на основание чл. 44, ал. 2 от ЗМСМА, чл. 63, ал. 2 и във връзка с чл. 62 от </w:t>
      </w:r>
      <w:r w:rsidRPr="00975743">
        <w:rPr>
          <w:i/>
        </w:rPr>
        <w:t>Закона за местните данъци и такси</w:t>
      </w:r>
      <w:r>
        <w:t xml:space="preserve">. </w:t>
      </w:r>
    </w:p>
    <w:p w:rsidR="007F5301" w:rsidRDefault="007F5301" w:rsidP="00975743">
      <w:pPr>
        <w:ind w:left="720"/>
        <w:jc w:val="both"/>
      </w:pPr>
      <w:r>
        <w:t>Събраните битови отпадъци се извозват до инсталацията за механично и биологично третиране в с. Езерово, общ. Белослав, съгласно Договор</w:t>
      </w:r>
      <w:r w:rsidR="00975743">
        <w:t xml:space="preserve"> за възлагане на обществена поръчка</w:t>
      </w:r>
      <w:r>
        <w:t xml:space="preserve"> № 8</w:t>
      </w:r>
      <w:r w:rsidR="00975743">
        <w:t>1</w:t>
      </w:r>
      <w:r>
        <w:t>/</w:t>
      </w:r>
      <w:r w:rsidR="00E36D48">
        <w:t>2</w:t>
      </w:r>
      <w:r>
        <w:t>9.0</w:t>
      </w:r>
      <w:r w:rsidR="00E36D48">
        <w:t>1</w:t>
      </w:r>
      <w:r>
        <w:t>.20</w:t>
      </w:r>
      <w:r w:rsidR="00E36D48">
        <w:t>20</w:t>
      </w:r>
      <w:r>
        <w:t xml:space="preserve"> г. за предварително третиране, преди депониране;</w:t>
      </w:r>
    </w:p>
    <w:p w:rsidR="00E36D48" w:rsidRDefault="00E36D48" w:rsidP="00975743">
      <w:pPr>
        <w:ind w:left="720"/>
        <w:jc w:val="both"/>
      </w:pPr>
    </w:p>
    <w:p w:rsidR="007F5301" w:rsidRDefault="00E36D48" w:rsidP="007F5301">
      <w:pPr>
        <w:numPr>
          <w:ilvl w:val="0"/>
          <w:numId w:val="1"/>
        </w:numPr>
        <w:jc w:val="both"/>
      </w:pPr>
      <w:r>
        <w:t>По чл. 19, ал. 3, т. 3 от ЗУО, относно п</w:t>
      </w:r>
      <w:r w:rsidR="007F5301">
        <w:t>очистването на уличните платна, площадите, алеите, парковите и другите територии от населените места, предназначени за обществено ползване се извършва от Община Вълчи дол</w:t>
      </w:r>
      <w:r>
        <w:t xml:space="preserve"> –</w:t>
      </w:r>
    </w:p>
    <w:p w:rsidR="00E36D48" w:rsidRDefault="00E36D48" w:rsidP="00E36D48">
      <w:pPr>
        <w:ind w:left="720"/>
        <w:jc w:val="both"/>
      </w:pPr>
      <w:r>
        <w:t>Услугата се извършва от дейност „Чистота” към община Вълчи дол, почистването на тези територии се състои в метене и събиране на отпадъците от улиците, тротоарите, парковете и градините, най-вече в централните части на населените места;</w:t>
      </w:r>
    </w:p>
    <w:p w:rsidR="00E36D48" w:rsidRDefault="00E36D48" w:rsidP="00E36D48">
      <w:pPr>
        <w:ind w:left="720"/>
        <w:jc w:val="both"/>
      </w:pPr>
    </w:p>
    <w:p w:rsidR="00E36D48" w:rsidRDefault="00E36D48" w:rsidP="00E36D48">
      <w:pPr>
        <w:pStyle w:val="a8"/>
        <w:numPr>
          <w:ilvl w:val="0"/>
          <w:numId w:val="1"/>
        </w:numPr>
        <w:shd w:val="clear" w:color="auto" w:fill="FEFEFE"/>
        <w:jc w:val="both"/>
        <w:rPr>
          <w:color w:val="000000"/>
        </w:rPr>
      </w:pPr>
      <w:r>
        <w:t xml:space="preserve">По чл. 19, ал. 3, т. 4 от ЗУО, относно </w:t>
      </w:r>
      <w:r w:rsidRPr="00E36D48">
        <w:rPr>
          <w:color w:val="000000"/>
        </w:rPr>
        <w:t xml:space="preserve">избора на площадка, изграждане, експлоатация, закриване и мониторинг на депата за битови отпадъци или на други инсталации или съоръжения за оползотворяването и/или </w:t>
      </w:r>
      <w:r>
        <w:rPr>
          <w:color w:val="000000"/>
        </w:rPr>
        <w:t>обезвреждане на битови отпадъци –</w:t>
      </w:r>
    </w:p>
    <w:p w:rsidR="00E36D48" w:rsidRDefault="00E36D48" w:rsidP="00E36D48">
      <w:pPr>
        <w:pStyle w:val="a8"/>
        <w:shd w:val="clear" w:color="auto" w:fill="FEFEFE"/>
        <w:jc w:val="both"/>
      </w:pPr>
      <w:r>
        <w:t>На територията на община Вълчи дол няма функциониращо депо за битови отпадъци.</w:t>
      </w:r>
    </w:p>
    <w:p w:rsidR="00E36D48" w:rsidRPr="00E36D48" w:rsidRDefault="00E36D48" w:rsidP="00E36D48">
      <w:pPr>
        <w:pStyle w:val="a8"/>
        <w:shd w:val="clear" w:color="auto" w:fill="FEFEFE"/>
        <w:jc w:val="both"/>
        <w:rPr>
          <w:color w:val="000000"/>
        </w:rPr>
      </w:pPr>
    </w:p>
    <w:p w:rsidR="00E36D48" w:rsidRDefault="00E36D48" w:rsidP="00E36D48">
      <w:pPr>
        <w:pStyle w:val="a8"/>
        <w:numPr>
          <w:ilvl w:val="0"/>
          <w:numId w:val="1"/>
        </w:numPr>
        <w:shd w:val="clear" w:color="auto" w:fill="FEFEFE"/>
        <w:jc w:val="both"/>
        <w:rPr>
          <w:color w:val="000000"/>
        </w:rPr>
      </w:pPr>
      <w:r>
        <w:t xml:space="preserve">По чл. 19, ал. 3, т. 5 от ЗУО, относно </w:t>
      </w:r>
      <w:r w:rsidRPr="00E36D48">
        <w:rPr>
          <w:color w:val="000000"/>
        </w:rPr>
        <w:t>организирането на събирането, оползотворяването и обезвреждането на строителни отпадъци от ремонтна дейност, образувани от домакинствата на те</w:t>
      </w:r>
      <w:r>
        <w:rPr>
          <w:color w:val="000000"/>
        </w:rPr>
        <w:t>риторията на съответната община –</w:t>
      </w:r>
    </w:p>
    <w:p w:rsidR="00E36D48" w:rsidRDefault="009634C6" w:rsidP="00E36D48">
      <w:pPr>
        <w:pStyle w:val="a8"/>
        <w:shd w:val="clear" w:color="auto" w:fill="FEFEFE"/>
        <w:jc w:val="both"/>
      </w:pPr>
      <w:r>
        <w:t xml:space="preserve">За организиране на събирането, оползотворяването и обезвреждането на строителни отпадъци от ремонтна дейност, образувани от домакинствата на територията на общината, община Вълчи дол сключва Договор с „Друм груп” ЕООД за приемане на </w:t>
      </w:r>
      <w:r>
        <w:lastRenderedPageBreak/>
        <w:t>строителни отпадъци на „Кариера за рекултивация на нарушен терен в местност „Вършника”, землище на гр. Девня и в землището на с. Кипра, община Девня, обл. Варна, в съответствие с Решение № 03-ДО-611-01 от 29.10.2014 г., издадено от Директора на РИОСВ-Варна, при спазване на всички изисквания на ЗУО и свързаното с него законодателство, след сключване на договор с юридическото или физическото лице генериращо отпадъци от строителна дейност;</w:t>
      </w:r>
    </w:p>
    <w:p w:rsidR="009634C6" w:rsidRPr="00E36D48" w:rsidRDefault="009634C6" w:rsidP="00E36D48">
      <w:pPr>
        <w:pStyle w:val="a8"/>
        <w:shd w:val="clear" w:color="auto" w:fill="FEFEFE"/>
        <w:jc w:val="both"/>
        <w:rPr>
          <w:color w:val="000000"/>
        </w:rPr>
      </w:pPr>
    </w:p>
    <w:p w:rsidR="009634C6" w:rsidRDefault="009634C6" w:rsidP="009634C6">
      <w:pPr>
        <w:pStyle w:val="a8"/>
        <w:numPr>
          <w:ilvl w:val="0"/>
          <w:numId w:val="1"/>
        </w:numPr>
        <w:shd w:val="clear" w:color="auto" w:fill="FEFEFE"/>
        <w:jc w:val="both"/>
        <w:rPr>
          <w:color w:val="000000"/>
        </w:rPr>
      </w:pPr>
      <w:r>
        <w:t xml:space="preserve">По чл. 19, ал. 3, т. 6 от ЗУО, относно </w:t>
      </w:r>
      <w:r w:rsidRPr="009634C6">
        <w:rPr>
          <w:color w:val="000000"/>
        </w:rPr>
        <w:t>разделното събиране на битови отпадъци на територията на общината най-малко за следните отпадъчни материали: хартия и кар</w:t>
      </w:r>
      <w:r>
        <w:rPr>
          <w:color w:val="000000"/>
        </w:rPr>
        <w:t xml:space="preserve">тон, метали, пластмаси и стъкло </w:t>
      </w:r>
      <w:r w:rsidR="008A7BBF">
        <w:rPr>
          <w:color w:val="000000"/>
        </w:rPr>
        <w:t>–</w:t>
      </w:r>
      <w:r>
        <w:rPr>
          <w:color w:val="000000"/>
        </w:rPr>
        <w:t xml:space="preserve"> </w:t>
      </w:r>
    </w:p>
    <w:p w:rsidR="008A7BBF" w:rsidRDefault="008A7BBF" w:rsidP="008A7BBF">
      <w:pPr>
        <w:shd w:val="clear" w:color="auto" w:fill="FEFEFE"/>
        <w:ind w:left="720"/>
        <w:jc w:val="both"/>
        <w:rPr>
          <w:color w:val="000000"/>
        </w:rPr>
      </w:pPr>
      <w:r>
        <w:rPr>
          <w:color w:val="000000"/>
        </w:rPr>
        <w:t>На територията на община Вълчи дол има организирана система за разделно събиране на битовите отпадъци. Системата е изградена от двуконтейнерен модел:</w:t>
      </w:r>
    </w:p>
    <w:p w:rsidR="008A7BBF" w:rsidRDefault="008A7BBF" w:rsidP="008A7BBF">
      <w:pPr>
        <w:pStyle w:val="a8"/>
        <w:numPr>
          <w:ilvl w:val="0"/>
          <w:numId w:val="4"/>
        </w:numPr>
        <w:shd w:val="clear" w:color="auto" w:fill="FEFEFE"/>
        <w:jc w:val="both"/>
        <w:rPr>
          <w:color w:val="000000"/>
        </w:rPr>
      </w:pPr>
      <w:r w:rsidRPr="008A7BBF">
        <w:rPr>
          <w:color w:val="000000"/>
        </w:rPr>
        <w:t>1 брой жълт пластмасов контейнер</w:t>
      </w:r>
      <w:r>
        <w:rPr>
          <w:color w:val="000000"/>
        </w:rPr>
        <w:t>, тип „Ракла” за събиране на хартиени, пластмасови и метални отпадъци от опаковки, с вместимост 1100 л;</w:t>
      </w:r>
    </w:p>
    <w:p w:rsidR="008A7BBF" w:rsidRDefault="008A7BBF" w:rsidP="008A7BBF">
      <w:pPr>
        <w:pStyle w:val="a8"/>
        <w:numPr>
          <w:ilvl w:val="0"/>
          <w:numId w:val="4"/>
        </w:numPr>
        <w:shd w:val="clear" w:color="auto" w:fill="FEFEFE"/>
        <w:jc w:val="both"/>
        <w:rPr>
          <w:color w:val="000000"/>
        </w:rPr>
      </w:pPr>
      <w:r w:rsidRPr="008A7BBF">
        <w:rPr>
          <w:color w:val="000000"/>
        </w:rPr>
        <w:t xml:space="preserve">1 брой </w:t>
      </w:r>
      <w:r>
        <w:rPr>
          <w:color w:val="000000"/>
        </w:rPr>
        <w:t>зелен</w:t>
      </w:r>
      <w:r w:rsidRPr="008A7BBF">
        <w:rPr>
          <w:color w:val="000000"/>
        </w:rPr>
        <w:t xml:space="preserve"> пластмасов контейнер</w:t>
      </w:r>
      <w:r>
        <w:rPr>
          <w:color w:val="000000"/>
        </w:rPr>
        <w:t>, тип „Иглу” за събиране на стъклени отпадъци от опаковки, с вместимост  1500 л</w:t>
      </w:r>
      <w:r w:rsidR="00AE505E">
        <w:rPr>
          <w:color w:val="000000"/>
        </w:rPr>
        <w:t>;</w:t>
      </w:r>
    </w:p>
    <w:p w:rsidR="008A7BBF" w:rsidRDefault="00AE505E" w:rsidP="009C740F">
      <w:pPr>
        <w:pStyle w:val="a8"/>
        <w:numPr>
          <w:ilvl w:val="0"/>
          <w:numId w:val="4"/>
        </w:numPr>
        <w:shd w:val="clear" w:color="auto" w:fill="FEFEFE"/>
      </w:pPr>
      <w:r w:rsidRPr="009C740F">
        <w:rPr>
          <w:color w:val="000000"/>
        </w:rPr>
        <w:t>Списък на разположените контейнери за разделно събиране на отпадъци от опаковки, собственост на „Булекопак” АД</w:t>
      </w:r>
    </w:p>
    <w:tbl>
      <w:tblPr>
        <w:tblStyle w:val="a9"/>
        <w:tblW w:w="9889" w:type="dxa"/>
        <w:tblLook w:val="04A0"/>
      </w:tblPr>
      <w:tblGrid>
        <w:gridCol w:w="827"/>
        <w:gridCol w:w="5835"/>
        <w:gridCol w:w="1684"/>
        <w:gridCol w:w="1543"/>
      </w:tblGrid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Точка</w:t>
            </w:r>
          </w:p>
          <w:p w:rsidR="008A7BBF" w:rsidRDefault="008A7BBF" w:rsidP="004C7533">
            <w:pPr>
              <w:jc w:val="center"/>
            </w:pPr>
            <w:r>
              <w:t>№</w:t>
            </w:r>
          </w:p>
        </w:tc>
        <w:tc>
          <w:tcPr>
            <w:tcW w:w="5835" w:type="dxa"/>
          </w:tcPr>
          <w:p w:rsidR="008A7BBF" w:rsidRDefault="008A7BBF" w:rsidP="004C7533">
            <w:pPr>
              <w:jc w:val="center"/>
            </w:pPr>
          </w:p>
          <w:p w:rsidR="008A7BBF" w:rsidRDefault="008A7BBF" w:rsidP="004C7533">
            <w:pPr>
              <w:jc w:val="center"/>
            </w:pPr>
            <w:r>
              <w:t xml:space="preserve">Адрес 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 xml:space="preserve">„Ракла” </w:t>
            </w:r>
          </w:p>
          <w:p w:rsidR="008A7BBF" w:rsidRDefault="008A7BBF" w:rsidP="004C7533">
            <w:pPr>
              <w:jc w:val="center"/>
            </w:pPr>
            <w:r>
              <w:t>жълт</w:t>
            </w:r>
          </w:p>
          <w:p w:rsidR="008A7BBF" w:rsidRDefault="008A7BBF" w:rsidP="004C7533">
            <w:pPr>
              <w:jc w:val="center"/>
            </w:pPr>
            <w:r>
              <w:t>1100 л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„Иглу”</w:t>
            </w:r>
          </w:p>
          <w:p w:rsidR="008A7BBF" w:rsidRDefault="008A7BBF" w:rsidP="004C7533">
            <w:pPr>
              <w:jc w:val="center"/>
            </w:pPr>
            <w:r>
              <w:t>зелен</w:t>
            </w:r>
          </w:p>
          <w:p w:rsidR="008A7BBF" w:rsidRDefault="008A7BBF" w:rsidP="004C7533">
            <w:pPr>
              <w:jc w:val="center"/>
            </w:pPr>
            <w:r>
              <w:t>1500 л</w:t>
            </w:r>
          </w:p>
        </w:tc>
      </w:tr>
      <w:tr w:rsidR="008A7BBF" w:rsidTr="004C7533">
        <w:tc>
          <w:tcPr>
            <w:tcW w:w="827" w:type="dxa"/>
          </w:tcPr>
          <w:p w:rsidR="008A7BBF" w:rsidRPr="006F7A9D" w:rsidRDefault="008A7BBF" w:rsidP="004C7533">
            <w:pPr>
              <w:jc w:val="center"/>
              <w:rPr>
                <w:b/>
              </w:rPr>
            </w:pPr>
            <w:r w:rsidRPr="006F7A9D">
              <w:rPr>
                <w:b/>
              </w:rPr>
              <w:t>І.</w:t>
            </w:r>
          </w:p>
        </w:tc>
        <w:tc>
          <w:tcPr>
            <w:tcW w:w="5835" w:type="dxa"/>
          </w:tcPr>
          <w:p w:rsidR="008A7BBF" w:rsidRPr="006F7A9D" w:rsidRDefault="008A7BBF" w:rsidP="004C7533">
            <w:pPr>
              <w:rPr>
                <w:b/>
              </w:rPr>
            </w:pPr>
            <w:r w:rsidRPr="006F7A9D">
              <w:rPr>
                <w:b/>
              </w:rPr>
              <w:t>гр. Вълчи дол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1.</w:t>
            </w:r>
          </w:p>
        </w:tc>
        <w:tc>
          <w:tcPr>
            <w:tcW w:w="5835" w:type="dxa"/>
          </w:tcPr>
          <w:p w:rsidR="008A7BBF" w:rsidRDefault="008A7BBF" w:rsidP="004C7533">
            <w:r>
              <w:t>ул. Георги Димитров 54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2.</w:t>
            </w:r>
          </w:p>
        </w:tc>
        <w:tc>
          <w:tcPr>
            <w:tcW w:w="5835" w:type="dxa"/>
          </w:tcPr>
          <w:p w:rsidR="008A7BBF" w:rsidRDefault="008A7BBF" w:rsidP="004C7533">
            <w:r>
              <w:t>ул. Георги Димитров 49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-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3.</w:t>
            </w:r>
          </w:p>
        </w:tc>
        <w:tc>
          <w:tcPr>
            <w:tcW w:w="5835" w:type="dxa"/>
          </w:tcPr>
          <w:p w:rsidR="008A7BBF" w:rsidRDefault="008A7BBF" w:rsidP="004C7533">
            <w:r>
              <w:t>ул. Васил Коларов 4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2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4.</w:t>
            </w:r>
          </w:p>
        </w:tc>
        <w:tc>
          <w:tcPr>
            <w:tcW w:w="5835" w:type="dxa"/>
          </w:tcPr>
          <w:p w:rsidR="008A7BBF" w:rsidRDefault="008A7BBF" w:rsidP="004C7533">
            <w:r>
              <w:t>ул. Климент - Пазар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2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5.</w:t>
            </w:r>
          </w:p>
        </w:tc>
        <w:tc>
          <w:tcPr>
            <w:tcW w:w="5835" w:type="dxa"/>
          </w:tcPr>
          <w:p w:rsidR="008A7BBF" w:rsidRDefault="008A7BBF" w:rsidP="004C7533">
            <w:r>
              <w:t>ул. Александър Стамболийски 42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2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6.</w:t>
            </w:r>
          </w:p>
        </w:tc>
        <w:tc>
          <w:tcPr>
            <w:tcW w:w="5835" w:type="dxa"/>
          </w:tcPr>
          <w:p w:rsidR="008A7BBF" w:rsidRDefault="008A7BBF" w:rsidP="004C7533">
            <w:r>
              <w:t>ул. Жечка Карамфилова – срещу № 5 (до училище)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2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7.</w:t>
            </w:r>
          </w:p>
        </w:tc>
        <w:tc>
          <w:tcPr>
            <w:tcW w:w="5835" w:type="dxa"/>
          </w:tcPr>
          <w:p w:rsidR="008A7BBF" w:rsidRDefault="008A7BBF" w:rsidP="004C7533">
            <w:r>
              <w:t>пл. Освобождение 1 (срещу хранителен магазин)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2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8.</w:t>
            </w:r>
          </w:p>
        </w:tc>
        <w:tc>
          <w:tcPr>
            <w:tcW w:w="5835" w:type="dxa"/>
          </w:tcPr>
          <w:p w:rsidR="008A7BBF" w:rsidRDefault="008A7BBF" w:rsidP="004C7533">
            <w:r>
              <w:t xml:space="preserve">пл. Христо Ботев (срещу хранителен магазин 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2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9.</w:t>
            </w:r>
          </w:p>
        </w:tc>
        <w:tc>
          <w:tcPr>
            <w:tcW w:w="5835" w:type="dxa"/>
          </w:tcPr>
          <w:p w:rsidR="008A7BBF" w:rsidRDefault="008A7BBF" w:rsidP="004C7533">
            <w:r>
              <w:t>ул. Христо Смирненски 28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2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10.</w:t>
            </w:r>
          </w:p>
        </w:tc>
        <w:tc>
          <w:tcPr>
            <w:tcW w:w="5835" w:type="dxa"/>
          </w:tcPr>
          <w:p w:rsidR="008A7BBF" w:rsidRDefault="008A7BBF" w:rsidP="004C7533">
            <w:r>
              <w:t>ул. Христо Смирненски 17 (до магазин)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2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</w:p>
        </w:tc>
        <w:tc>
          <w:tcPr>
            <w:tcW w:w="5835" w:type="dxa"/>
          </w:tcPr>
          <w:p w:rsidR="008A7BBF" w:rsidRDefault="008A7BBF" w:rsidP="004C7533"/>
        </w:tc>
        <w:tc>
          <w:tcPr>
            <w:tcW w:w="1684" w:type="dxa"/>
            <w:shd w:val="clear" w:color="auto" w:fill="FFFF00"/>
          </w:tcPr>
          <w:p w:rsidR="008A7BBF" w:rsidRPr="006708C6" w:rsidRDefault="008A7BBF" w:rsidP="004C7533">
            <w:pPr>
              <w:jc w:val="center"/>
              <w:rPr>
                <w:b/>
              </w:rPr>
            </w:pPr>
            <w:r w:rsidRPr="006708C6">
              <w:rPr>
                <w:b/>
              </w:rPr>
              <w:t>18</w:t>
            </w:r>
          </w:p>
        </w:tc>
        <w:tc>
          <w:tcPr>
            <w:tcW w:w="1543" w:type="dxa"/>
            <w:shd w:val="clear" w:color="auto" w:fill="00B050"/>
          </w:tcPr>
          <w:p w:rsidR="008A7BBF" w:rsidRPr="006708C6" w:rsidRDefault="008A7BBF" w:rsidP="004C7533">
            <w:pPr>
              <w:jc w:val="center"/>
              <w:rPr>
                <w:b/>
              </w:rPr>
            </w:pPr>
            <w:r w:rsidRPr="006708C6">
              <w:rPr>
                <w:b/>
              </w:rPr>
              <w:t>9</w:t>
            </w:r>
          </w:p>
        </w:tc>
      </w:tr>
      <w:tr w:rsidR="008A7BBF" w:rsidTr="004C7533">
        <w:tc>
          <w:tcPr>
            <w:tcW w:w="827" w:type="dxa"/>
          </w:tcPr>
          <w:p w:rsidR="008A7BBF" w:rsidRPr="006708C6" w:rsidRDefault="008A7BBF" w:rsidP="004C7533">
            <w:pPr>
              <w:jc w:val="center"/>
              <w:rPr>
                <w:b/>
              </w:rPr>
            </w:pPr>
            <w:r w:rsidRPr="006708C6">
              <w:rPr>
                <w:b/>
              </w:rPr>
              <w:t xml:space="preserve">ІІ. </w:t>
            </w:r>
          </w:p>
        </w:tc>
        <w:tc>
          <w:tcPr>
            <w:tcW w:w="5835" w:type="dxa"/>
          </w:tcPr>
          <w:p w:rsidR="008A7BBF" w:rsidRPr="006708C6" w:rsidRDefault="008A7BBF" w:rsidP="004C7533">
            <w:pPr>
              <w:rPr>
                <w:b/>
              </w:rPr>
            </w:pPr>
            <w:r w:rsidRPr="006708C6">
              <w:rPr>
                <w:b/>
              </w:rPr>
              <w:t>с. Брестак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1.</w:t>
            </w:r>
          </w:p>
        </w:tc>
        <w:tc>
          <w:tcPr>
            <w:tcW w:w="5835" w:type="dxa"/>
          </w:tcPr>
          <w:p w:rsidR="008A7BBF" w:rsidRDefault="008A7BBF" w:rsidP="004C7533">
            <w:r>
              <w:t>ул. Бряст 64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2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2.</w:t>
            </w:r>
          </w:p>
        </w:tc>
        <w:tc>
          <w:tcPr>
            <w:tcW w:w="5835" w:type="dxa"/>
          </w:tcPr>
          <w:p w:rsidR="008A7BBF" w:rsidRDefault="008A7BBF" w:rsidP="004C7533">
            <w:r>
              <w:t>ул. Здравец 1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-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3.</w:t>
            </w:r>
          </w:p>
        </w:tc>
        <w:tc>
          <w:tcPr>
            <w:tcW w:w="5835" w:type="dxa"/>
          </w:tcPr>
          <w:p w:rsidR="008A7BBF" w:rsidRDefault="008A7BBF" w:rsidP="004C7533">
            <w:r>
              <w:t>ул. Бряст 36 (до читалището)</w:t>
            </w:r>
          </w:p>
        </w:tc>
        <w:tc>
          <w:tcPr>
            <w:tcW w:w="1684" w:type="dxa"/>
          </w:tcPr>
          <w:p w:rsidR="008A7BBF" w:rsidRDefault="008A7BBF" w:rsidP="004C7533">
            <w:pPr>
              <w:jc w:val="center"/>
            </w:pPr>
            <w:r>
              <w:t>2</w:t>
            </w:r>
          </w:p>
        </w:tc>
        <w:tc>
          <w:tcPr>
            <w:tcW w:w="1543" w:type="dxa"/>
          </w:tcPr>
          <w:p w:rsidR="008A7BBF" w:rsidRDefault="008A7BBF" w:rsidP="004C7533">
            <w:pPr>
              <w:jc w:val="center"/>
            </w:pPr>
            <w: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</w:p>
        </w:tc>
        <w:tc>
          <w:tcPr>
            <w:tcW w:w="5835" w:type="dxa"/>
          </w:tcPr>
          <w:p w:rsidR="008A7BBF" w:rsidRDefault="008A7BBF" w:rsidP="004C7533"/>
        </w:tc>
        <w:tc>
          <w:tcPr>
            <w:tcW w:w="1684" w:type="dxa"/>
            <w:shd w:val="clear" w:color="auto" w:fill="FFFF00"/>
          </w:tcPr>
          <w:p w:rsidR="008A7BBF" w:rsidRPr="006708C6" w:rsidRDefault="008A7BBF" w:rsidP="004C7533">
            <w:pPr>
              <w:jc w:val="center"/>
              <w:rPr>
                <w:b/>
              </w:rPr>
            </w:pPr>
            <w:r w:rsidRPr="006708C6">
              <w:rPr>
                <w:b/>
              </w:rPr>
              <w:t>4</w:t>
            </w:r>
          </w:p>
        </w:tc>
        <w:tc>
          <w:tcPr>
            <w:tcW w:w="1543" w:type="dxa"/>
            <w:shd w:val="clear" w:color="auto" w:fill="00B050"/>
          </w:tcPr>
          <w:p w:rsidR="008A7BBF" w:rsidRPr="006708C6" w:rsidRDefault="008A7BBF" w:rsidP="004C7533">
            <w:pPr>
              <w:jc w:val="center"/>
              <w:rPr>
                <w:b/>
              </w:rPr>
            </w:pPr>
            <w:r w:rsidRPr="006708C6">
              <w:rPr>
                <w:b/>
              </w:rPr>
              <w:t>3</w:t>
            </w:r>
          </w:p>
        </w:tc>
      </w:tr>
      <w:tr w:rsidR="008A7BBF" w:rsidTr="004C7533">
        <w:tc>
          <w:tcPr>
            <w:tcW w:w="827" w:type="dxa"/>
          </w:tcPr>
          <w:p w:rsidR="008A7BBF" w:rsidRPr="006708C6" w:rsidRDefault="008A7BBF" w:rsidP="004C7533">
            <w:pPr>
              <w:jc w:val="center"/>
              <w:rPr>
                <w:b/>
              </w:rPr>
            </w:pPr>
            <w:r w:rsidRPr="006708C6">
              <w:rPr>
                <w:b/>
              </w:rPr>
              <w:t>ІІІ.</w:t>
            </w:r>
          </w:p>
        </w:tc>
        <w:tc>
          <w:tcPr>
            <w:tcW w:w="5835" w:type="dxa"/>
          </w:tcPr>
          <w:p w:rsidR="008A7BBF" w:rsidRPr="006708C6" w:rsidRDefault="008A7BBF" w:rsidP="004C7533">
            <w:pPr>
              <w:rPr>
                <w:b/>
              </w:rPr>
            </w:pPr>
            <w:r w:rsidRPr="006708C6">
              <w:rPr>
                <w:b/>
              </w:rPr>
              <w:t xml:space="preserve">с. Михалич </w:t>
            </w:r>
          </w:p>
        </w:tc>
        <w:tc>
          <w:tcPr>
            <w:tcW w:w="1684" w:type="dxa"/>
          </w:tcPr>
          <w:p w:rsidR="008A7BBF" w:rsidRPr="006708C6" w:rsidRDefault="008A7BBF" w:rsidP="004C7533">
            <w:pPr>
              <w:jc w:val="center"/>
              <w:rPr>
                <w:b/>
              </w:rPr>
            </w:pPr>
          </w:p>
        </w:tc>
        <w:tc>
          <w:tcPr>
            <w:tcW w:w="1543" w:type="dxa"/>
          </w:tcPr>
          <w:p w:rsidR="008A7BBF" w:rsidRPr="006708C6" w:rsidRDefault="008A7BBF" w:rsidP="004C7533">
            <w:pPr>
              <w:jc w:val="center"/>
              <w:rPr>
                <w:b/>
              </w:rPr>
            </w:pP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1.</w:t>
            </w:r>
          </w:p>
        </w:tc>
        <w:tc>
          <w:tcPr>
            <w:tcW w:w="5835" w:type="dxa"/>
          </w:tcPr>
          <w:p w:rsidR="008A7BBF" w:rsidRDefault="008A7BBF" w:rsidP="004C7533">
            <w:r>
              <w:t>УПИ VІІ-Магазин, градина, кв. 8</w:t>
            </w:r>
          </w:p>
        </w:tc>
        <w:tc>
          <w:tcPr>
            <w:tcW w:w="1684" w:type="dxa"/>
          </w:tcPr>
          <w:p w:rsidR="008A7BBF" w:rsidRPr="006708C6" w:rsidRDefault="008A7BBF" w:rsidP="004C7533">
            <w:pPr>
              <w:jc w:val="center"/>
            </w:pPr>
            <w:r w:rsidRPr="006708C6">
              <w:t>1</w:t>
            </w:r>
          </w:p>
        </w:tc>
        <w:tc>
          <w:tcPr>
            <w:tcW w:w="1543" w:type="dxa"/>
          </w:tcPr>
          <w:p w:rsidR="008A7BBF" w:rsidRPr="006708C6" w:rsidRDefault="008A7BBF" w:rsidP="004C7533">
            <w:pPr>
              <w:jc w:val="center"/>
            </w:pPr>
            <w:r w:rsidRPr="006708C6"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2.</w:t>
            </w:r>
          </w:p>
        </w:tc>
        <w:tc>
          <w:tcPr>
            <w:tcW w:w="5835" w:type="dxa"/>
          </w:tcPr>
          <w:p w:rsidR="008A7BBF" w:rsidRDefault="008A7BBF" w:rsidP="004C7533">
            <w:r>
              <w:t>ПИ 212, кв. 12 (пред Кметство)</w:t>
            </w:r>
          </w:p>
        </w:tc>
        <w:tc>
          <w:tcPr>
            <w:tcW w:w="1684" w:type="dxa"/>
          </w:tcPr>
          <w:p w:rsidR="008A7BBF" w:rsidRPr="006708C6" w:rsidRDefault="008A7BBF" w:rsidP="004C7533">
            <w:pPr>
              <w:jc w:val="center"/>
            </w:pPr>
            <w:r w:rsidRPr="006708C6">
              <w:t>1</w:t>
            </w:r>
          </w:p>
        </w:tc>
        <w:tc>
          <w:tcPr>
            <w:tcW w:w="1543" w:type="dxa"/>
          </w:tcPr>
          <w:p w:rsidR="008A7BBF" w:rsidRPr="006708C6" w:rsidRDefault="008A7BBF" w:rsidP="004C7533">
            <w:pPr>
              <w:jc w:val="center"/>
            </w:pPr>
            <w:r w:rsidRPr="006708C6"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3.</w:t>
            </w:r>
          </w:p>
        </w:tc>
        <w:tc>
          <w:tcPr>
            <w:tcW w:w="5835" w:type="dxa"/>
          </w:tcPr>
          <w:p w:rsidR="008A7BBF" w:rsidRDefault="008A7BBF" w:rsidP="004C7533">
            <w:r>
              <w:t>УПИ VІ-Здравен дом, кв. 20</w:t>
            </w:r>
          </w:p>
        </w:tc>
        <w:tc>
          <w:tcPr>
            <w:tcW w:w="1684" w:type="dxa"/>
          </w:tcPr>
          <w:p w:rsidR="008A7BBF" w:rsidRPr="006708C6" w:rsidRDefault="008A7BBF" w:rsidP="004C7533">
            <w:pPr>
              <w:jc w:val="center"/>
            </w:pPr>
            <w:r w:rsidRPr="006708C6">
              <w:t>1</w:t>
            </w:r>
          </w:p>
        </w:tc>
        <w:tc>
          <w:tcPr>
            <w:tcW w:w="1543" w:type="dxa"/>
          </w:tcPr>
          <w:p w:rsidR="008A7BBF" w:rsidRPr="006708C6" w:rsidRDefault="008A7BBF" w:rsidP="004C7533">
            <w:pPr>
              <w:jc w:val="center"/>
            </w:pPr>
            <w:r w:rsidRPr="006708C6"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</w:p>
        </w:tc>
        <w:tc>
          <w:tcPr>
            <w:tcW w:w="5835" w:type="dxa"/>
          </w:tcPr>
          <w:p w:rsidR="008A7BBF" w:rsidRDefault="008A7BBF" w:rsidP="004C7533"/>
        </w:tc>
        <w:tc>
          <w:tcPr>
            <w:tcW w:w="1684" w:type="dxa"/>
            <w:shd w:val="clear" w:color="auto" w:fill="FFFF00"/>
          </w:tcPr>
          <w:p w:rsidR="008A7BBF" w:rsidRDefault="008A7BBF" w:rsidP="004C75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43" w:type="dxa"/>
            <w:shd w:val="clear" w:color="auto" w:fill="00B050"/>
          </w:tcPr>
          <w:p w:rsidR="008A7BBF" w:rsidRDefault="008A7BBF" w:rsidP="004C75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ІV.</w:t>
            </w:r>
          </w:p>
        </w:tc>
        <w:tc>
          <w:tcPr>
            <w:tcW w:w="5835" w:type="dxa"/>
          </w:tcPr>
          <w:p w:rsidR="008A7BBF" w:rsidRDefault="008A7BBF" w:rsidP="004C7533">
            <w:r>
              <w:t>с. Стефан Караджа</w:t>
            </w:r>
          </w:p>
        </w:tc>
        <w:tc>
          <w:tcPr>
            <w:tcW w:w="1684" w:type="dxa"/>
            <w:shd w:val="clear" w:color="auto" w:fill="FFFFFF" w:themeFill="background1"/>
          </w:tcPr>
          <w:p w:rsidR="008A7BBF" w:rsidRDefault="008A7BBF" w:rsidP="004C7533">
            <w:pPr>
              <w:jc w:val="center"/>
              <w:rPr>
                <w:b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:rsidR="008A7BBF" w:rsidRDefault="008A7BBF" w:rsidP="004C7533">
            <w:pPr>
              <w:jc w:val="center"/>
              <w:rPr>
                <w:b/>
              </w:rPr>
            </w:pP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1.</w:t>
            </w:r>
          </w:p>
        </w:tc>
        <w:tc>
          <w:tcPr>
            <w:tcW w:w="5835" w:type="dxa"/>
          </w:tcPr>
          <w:p w:rsidR="008A7BBF" w:rsidRDefault="008A7BBF" w:rsidP="004C7533">
            <w:r>
              <w:t>УПИ Х-Автотранспорт и услуги, кв. 62</w:t>
            </w:r>
          </w:p>
        </w:tc>
        <w:tc>
          <w:tcPr>
            <w:tcW w:w="1684" w:type="dxa"/>
            <w:shd w:val="clear" w:color="auto" w:fill="FFFFFF" w:themeFill="background1"/>
          </w:tcPr>
          <w:p w:rsidR="008A7BBF" w:rsidRDefault="008A7BBF" w:rsidP="004C75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3" w:type="dxa"/>
            <w:shd w:val="clear" w:color="auto" w:fill="FFFFFF" w:themeFill="background1"/>
          </w:tcPr>
          <w:p w:rsidR="008A7BBF" w:rsidRDefault="008A7BBF" w:rsidP="004C75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2.</w:t>
            </w:r>
          </w:p>
        </w:tc>
        <w:tc>
          <w:tcPr>
            <w:tcW w:w="5835" w:type="dxa"/>
          </w:tcPr>
          <w:p w:rsidR="008A7BBF" w:rsidRDefault="008A7BBF" w:rsidP="004C7533">
            <w:r>
              <w:t>УПИ ІІІ-Кметство и Здравна служба, кв. 27</w:t>
            </w:r>
          </w:p>
        </w:tc>
        <w:tc>
          <w:tcPr>
            <w:tcW w:w="1684" w:type="dxa"/>
            <w:shd w:val="clear" w:color="auto" w:fill="FFFFFF" w:themeFill="background1"/>
          </w:tcPr>
          <w:p w:rsidR="008A7BBF" w:rsidRDefault="008A7BBF" w:rsidP="004C75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3" w:type="dxa"/>
            <w:shd w:val="clear" w:color="auto" w:fill="FFFFFF" w:themeFill="background1"/>
          </w:tcPr>
          <w:p w:rsidR="008A7BBF" w:rsidRDefault="008A7BBF" w:rsidP="004C75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  <w:r>
              <w:t>3.</w:t>
            </w:r>
          </w:p>
        </w:tc>
        <w:tc>
          <w:tcPr>
            <w:tcW w:w="5835" w:type="dxa"/>
          </w:tcPr>
          <w:p w:rsidR="008A7BBF" w:rsidRDefault="008A7BBF" w:rsidP="004C7533">
            <w:r>
              <w:t>УПИ VІ-Бензиностанция, кв. 50</w:t>
            </w:r>
          </w:p>
        </w:tc>
        <w:tc>
          <w:tcPr>
            <w:tcW w:w="1684" w:type="dxa"/>
            <w:shd w:val="clear" w:color="auto" w:fill="FFFFFF" w:themeFill="background1"/>
          </w:tcPr>
          <w:p w:rsidR="008A7BBF" w:rsidRDefault="008A7BBF" w:rsidP="004C75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3" w:type="dxa"/>
            <w:shd w:val="clear" w:color="auto" w:fill="FFFFFF" w:themeFill="background1"/>
          </w:tcPr>
          <w:p w:rsidR="008A7BBF" w:rsidRDefault="008A7BBF" w:rsidP="004C75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</w:p>
        </w:tc>
        <w:tc>
          <w:tcPr>
            <w:tcW w:w="5835" w:type="dxa"/>
          </w:tcPr>
          <w:p w:rsidR="008A7BBF" w:rsidRDefault="008A7BBF" w:rsidP="004C7533"/>
        </w:tc>
        <w:tc>
          <w:tcPr>
            <w:tcW w:w="1684" w:type="dxa"/>
            <w:shd w:val="clear" w:color="auto" w:fill="FFFF00"/>
          </w:tcPr>
          <w:p w:rsidR="008A7BBF" w:rsidRDefault="008A7BBF" w:rsidP="004C75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43" w:type="dxa"/>
            <w:shd w:val="clear" w:color="auto" w:fill="00B050"/>
          </w:tcPr>
          <w:p w:rsidR="008A7BBF" w:rsidRDefault="008A7BBF" w:rsidP="004C75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A7BBF" w:rsidTr="004C7533">
        <w:tc>
          <w:tcPr>
            <w:tcW w:w="827" w:type="dxa"/>
          </w:tcPr>
          <w:p w:rsidR="008A7BBF" w:rsidRDefault="008A7BBF" w:rsidP="004C7533">
            <w:pPr>
              <w:jc w:val="center"/>
            </w:pPr>
          </w:p>
        </w:tc>
        <w:tc>
          <w:tcPr>
            <w:tcW w:w="5835" w:type="dxa"/>
          </w:tcPr>
          <w:p w:rsidR="008A7BBF" w:rsidRPr="006708C6" w:rsidRDefault="008A7BBF" w:rsidP="004C7533">
            <w:pPr>
              <w:jc w:val="right"/>
              <w:rPr>
                <w:b/>
                <w:caps/>
              </w:rPr>
            </w:pPr>
            <w:r w:rsidRPr="006708C6">
              <w:rPr>
                <w:b/>
                <w:caps/>
              </w:rPr>
              <w:t>Общо за община Вълчи дол</w:t>
            </w:r>
          </w:p>
        </w:tc>
        <w:tc>
          <w:tcPr>
            <w:tcW w:w="1684" w:type="dxa"/>
            <w:shd w:val="clear" w:color="auto" w:fill="FFFF00"/>
          </w:tcPr>
          <w:p w:rsidR="008A7BBF" w:rsidRDefault="008A7BBF" w:rsidP="004C753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43" w:type="dxa"/>
            <w:shd w:val="clear" w:color="auto" w:fill="00B050"/>
          </w:tcPr>
          <w:p w:rsidR="008A7BBF" w:rsidRDefault="008A7BBF" w:rsidP="004C753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8A7BBF" w:rsidRPr="006F7A9D" w:rsidRDefault="008A7BBF" w:rsidP="008A7BBF">
      <w:pPr>
        <w:pStyle w:val="a8"/>
        <w:numPr>
          <w:ilvl w:val="0"/>
          <w:numId w:val="4"/>
        </w:numPr>
        <w:jc w:val="center"/>
      </w:pPr>
    </w:p>
    <w:p w:rsidR="008A7BBF" w:rsidRPr="008A7BBF" w:rsidRDefault="008A7BBF" w:rsidP="008A7BBF">
      <w:pPr>
        <w:pStyle w:val="a8"/>
        <w:shd w:val="clear" w:color="auto" w:fill="FEFEFE"/>
        <w:ind w:left="1440"/>
        <w:jc w:val="both"/>
        <w:rPr>
          <w:color w:val="000000"/>
        </w:rPr>
      </w:pPr>
    </w:p>
    <w:p w:rsidR="00E36D48" w:rsidRDefault="00E36D48" w:rsidP="00AE505E">
      <w:pPr>
        <w:jc w:val="both"/>
      </w:pPr>
    </w:p>
    <w:p w:rsidR="00E36D48" w:rsidRDefault="00E36D48" w:rsidP="00E36D48">
      <w:pPr>
        <w:ind w:left="720"/>
        <w:jc w:val="both"/>
      </w:pPr>
    </w:p>
    <w:p w:rsidR="00AE505E" w:rsidRPr="00AE505E" w:rsidRDefault="00AE505E" w:rsidP="00AE505E">
      <w:pPr>
        <w:pStyle w:val="a8"/>
        <w:numPr>
          <w:ilvl w:val="0"/>
          <w:numId w:val="1"/>
        </w:numPr>
        <w:shd w:val="clear" w:color="auto" w:fill="FEFEFE"/>
        <w:jc w:val="both"/>
        <w:rPr>
          <w:color w:val="000000"/>
        </w:rPr>
      </w:pPr>
      <w:r>
        <w:t xml:space="preserve">По чл. 19, ал. 3, т. 7 от ЗУО, относно </w:t>
      </w:r>
      <w:r w:rsidRPr="00AE505E">
        <w:rPr>
          <w:color w:val="000000"/>
        </w:rPr>
        <w:t>организирането на дейностите по разделно събиране на масово разпространени отпадъци и/или оказва съдействие на организациите за оползотворяване на масово разпространени отпадъци, в т.ч. определя местата за разполагане на необходимите елементи на системите за разделно събиране и местата за предаване на ма</w:t>
      </w:r>
      <w:r>
        <w:rPr>
          <w:color w:val="000000"/>
        </w:rPr>
        <w:t>сово разпространени отпадъци -</w:t>
      </w:r>
    </w:p>
    <w:p w:rsidR="00604493" w:rsidRDefault="00604493" w:rsidP="00AE505E">
      <w:pPr>
        <w:ind w:left="720"/>
        <w:jc w:val="both"/>
      </w:pPr>
      <w:r>
        <w:t>По отношение на масово разпространените отпадъци (</w:t>
      </w:r>
      <w:r w:rsidRPr="00604493">
        <w:rPr>
          <w:i/>
        </w:rPr>
        <w:t>това са отпадъци, които се образуват след употреба на продукти от многобройни източници на територията на цялата страна и поради своите характеристики изискват специално управление -  отпадъци от опаковки, негодно за употреба електронно и електрическо оборудване (НУЕЕО), негодни за употреба батерии и акумулатори (НУБА), излезли от употреба моторни превозни средства (ИУМПС), излезли от употреба гуми (ИУГ), отработени масла (ОМ)</w:t>
      </w:r>
      <w:r>
        <w:t xml:space="preserve">) Община Вълчи дол има </w:t>
      </w:r>
      <w:r w:rsidR="00AE505E">
        <w:t xml:space="preserve">сключен </w:t>
      </w:r>
      <w:r>
        <w:t xml:space="preserve">Договор от 08.04.2013 г. с „БЪЛГАРСКА РЕЦИКЛИРАЩА КОМПАНИЯ” АД за предаване на ИУМПС; Договор № </w:t>
      </w:r>
      <w:r w:rsidR="00401411">
        <w:t>522</w:t>
      </w:r>
      <w:r>
        <w:t>/</w:t>
      </w:r>
      <w:r w:rsidR="00401411">
        <w:t>05</w:t>
      </w:r>
      <w:r>
        <w:t>.0</w:t>
      </w:r>
      <w:r w:rsidR="00401411">
        <w:t>7</w:t>
      </w:r>
      <w:r>
        <w:t>.201</w:t>
      </w:r>
      <w:r w:rsidR="00401411">
        <w:t>8</w:t>
      </w:r>
      <w:r>
        <w:t xml:space="preserve"> г. с „ТРАНСИНС ТЕХНОРЕЦИКЛИРАЩА КОМПАНИЯ” АД за предаване на ИУЕЕО в гр. Вълчи дол – УПИ ХХІV-Склад, кв. 20 по кадастралния и регулационен план на града; Договор № 190/05.11.2012 г. с „ТРАНСИНС АВТОРЕЦИКЛИРАЩ КОНСОРЦИУМ” АД за предаване на ИУГ в гр. Вълчи дол – УПИ ХХІV-Склад, кв. 20 по кадастралния и регулационен план на града; Договор № 188/31.10.2012 г. с „ТРАНСИНС БАТЕРИ” ООД за предаване на НУБА</w:t>
      </w:r>
      <w:r w:rsidRPr="00604493">
        <w:t xml:space="preserve"> </w:t>
      </w:r>
      <w:r>
        <w:t>в гр. Вълчи дол – УПИ ХХІV-Склад, кв. 20 по кадастралния и регулационен план на града.</w:t>
      </w:r>
      <w:r w:rsidR="00401411">
        <w:t xml:space="preserve"> Събирането на тези отпадъци се извършва кампанийно;</w:t>
      </w:r>
    </w:p>
    <w:p w:rsidR="00401411" w:rsidRDefault="00401411" w:rsidP="00AE505E">
      <w:pPr>
        <w:ind w:left="720"/>
        <w:jc w:val="both"/>
      </w:pPr>
    </w:p>
    <w:p w:rsidR="00401411" w:rsidRDefault="00401411" w:rsidP="00401411">
      <w:pPr>
        <w:pStyle w:val="a8"/>
        <w:numPr>
          <w:ilvl w:val="0"/>
          <w:numId w:val="1"/>
        </w:numPr>
        <w:shd w:val="clear" w:color="auto" w:fill="FEFEFE"/>
        <w:jc w:val="both"/>
        <w:rPr>
          <w:color w:val="000000"/>
        </w:rPr>
      </w:pPr>
      <w:r>
        <w:t xml:space="preserve">По чл. 19, ал. 3, т. 8 от ЗУО, относно </w:t>
      </w:r>
      <w:r w:rsidRPr="00401411">
        <w:rPr>
          <w:color w:val="000000"/>
        </w:rPr>
        <w:t>изпълнението на решенията по </w:t>
      </w:r>
      <w:r w:rsidRPr="00401411">
        <w:rPr>
          <w:rStyle w:val="samedocreference"/>
          <w:color w:val="000000"/>
        </w:rPr>
        <w:t>чл. 26, ал. 1</w:t>
      </w:r>
      <w:r w:rsidRPr="00401411">
        <w:rPr>
          <w:color w:val="000000"/>
        </w:rPr>
        <w:t> на общото събрание на регионалните сдружения по </w:t>
      </w:r>
      <w:r w:rsidRPr="00401411">
        <w:rPr>
          <w:rStyle w:val="samedocreference"/>
          <w:color w:val="000000"/>
        </w:rPr>
        <w:t>чл. 24, ал. 1</w:t>
      </w:r>
      <w:r w:rsidRPr="00401411">
        <w:rPr>
          <w:color w:val="000000"/>
        </w:rPr>
        <w:t> и съдейства</w:t>
      </w:r>
      <w:r>
        <w:rPr>
          <w:color w:val="000000"/>
        </w:rPr>
        <w:t>не</w:t>
      </w:r>
      <w:r w:rsidRPr="00401411">
        <w:rPr>
          <w:color w:val="000000"/>
        </w:rPr>
        <w:t xml:space="preserve"> за създаване на центрове за повторна употреба, поправка и </w:t>
      </w:r>
      <w:r>
        <w:rPr>
          <w:color w:val="000000"/>
        </w:rPr>
        <w:t xml:space="preserve">подготовка за повторна употреба – </w:t>
      </w:r>
    </w:p>
    <w:p w:rsidR="00401411" w:rsidRDefault="00401411" w:rsidP="00401411">
      <w:pPr>
        <w:pStyle w:val="a8"/>
        <w:shd w:val="clear" w:color="auto" w:fill="FEFEFE"/>
        <w:jc w:val="both"/>
      </w:pPr>
      <w:r>
        <w:t xml:space="preserve">Регионално сдружение за управление на отпадъците (РСУО) - регион Провадия е учредено през м. април 2011 г. за управление на отпадъците на общините Аврен, Бяла, </w:t>
      </w:r>
      <w:r w:rsidR="00ED1BC5">
        <w:t>Ветрино, Вълчи дол, Девня, Долни чифлик, Дългопол, Провадия и Суворово. РСУО-регион Провадия няма изградено регионално депо за отпадъци.</w:t>
      </w:r>
    </w:p>
    <w:p w:rsidR="00ED1BC5" w:rsidRDefault="00ED1BC5" w:rsidP="00401411">
      <w:pPr>
        <w:pStyle w:val="a8"/>
        <w:shd w:val="clear" w:color="auto" w:fill="FEFEFE"/>
        <w:jc w:val="both"/>
        <w:rPr>
          <w:color w:val="000000"/>
        </w:rPr>
      </w:pPr>
      <w:r>
        <w:t>Общото събрание на РСУО-регион Провадия се свиква, провежда и взема решения, съобразно изискванията на чл. 25 и чл. 26 от ЗУО. Към момента няма взето решение за създаване на центрове за повторна употреба, поправка и подготовка за повторна употреба. Последното заседание на Сдружението е от 06.03.2020 г.</w:t>
      </w:r>
    </w:p>
    <w:p w:rsidR="00401411" w:rsidRPr="00401411" w:rsidRDefault="00401411" w:rsidP="00401411">
      <w:pPr>
        <w:pStyle w:val="a8"/>
        <w:shd w:val="clear" w:color="auto" w:fill="FEFEFE"/>
        <w:jc w:val="both"/>
        <w:rPr>
          <w:color w:val="000000"/>
        </w:rPr>
      </w:pPr>
    </w:p>
    <w:p w:rsidR="00ED1BC5" w:rsidRDefault="00ED1BC5" w:rsidP="00ED1BC5">
      <w:pPr>
        <w:pStyle w:val="a8"/>
        <w:numPr>
          <w:ilvl w:val="0"/>
          <w:numId w:val="1"/>
        </w:numPr>
        <w:shd w:val="clear" w:color="auto" w:fill="FEFEFE"/>
        <w:jc w:val="both"/>
        <w:rPr>
          <w:color w:val="000000"/>
        </w:rPr>
      </w:pPr>
      <w:r>
        <w:t xml:space="preserve">По чл. 19, ал. 3, т. 9 от ЗУО, относно </w:t>
      </w:r>
      <w:r w:rsidRPr="00ED1BC5">
        <w:rPr>
          <w:color w:val="000000"/>
        </w:rPr>
        <w:t>организирането на разделно събиране на опасните битови отпадъци извън обхвата на наредбите по </w:t>
      </w:r>
      <w:r w:rsidRPr="00ED1BC5">
        <w:rPr>
          <w:rStyle w:val="samedocreference"/>
          <w:color w:val="000000"/>
        </w:rPr>
        <w:t>чл. 13, ал. 1</w:t>
      </w:r>
      <w:r w:rsidRPr="00ED1BC5">
        <w:rPr>
          <w:color w:val="000000"/>
        </w:rPr>
        <w:t> и предаването им за опо</w:t>
      </w:r>
      <w:r>
        <w:rPr>
          <w:color w:val="000000"/>
        </w:rPr>
        <w:t>лзотворяване и/или обезвреждане –</w:t>
      </w:r>
    </w:p>
    <w:p w:rsidR="00ED1BC5" w:rsidRDefault="00ED1BC5" w:rsidP="00ED1BC5">
      <w:pPr>
        <w:pStyle w:val="a8"/>
        <w:shd w:val="clear" w:color="auto" w:fill="FEFEFE"/>
        <w:jc w:val="both"/>
      </w:pPr>
      <w:r>
        <w:t>На територията на община Вълчи дол няма площадка за разделно събиране на опасни битови отпадъци, извън обхвата на наредбите по чл. 13, ал. 1  и предаването им за оползотворяване и/или обезвреждане с цел опазване живота и здравето на хората и на околната среда отпадъци. При наличие на такива отпадъци гражданите могат да подадат заявка за тяхното предаване в Общинска администрация – Вълчи дол</w:t>
      </w:r>
      <w:r w:rsidR="00E96A7E">
        <w:t>;</w:t>
      </w:r>
    </w:p>
    <w:p w:rsidR="00E96A7E" w:rsidRDefault="00E96A7E" w:rsidP="00ED1BC5">
      <w:pPr>
        <w:pStyle w:val="a8"/>
        <w:shd w:val="clear" w:color="auto" w:fill="FEFEFE"/>
        <w:jc w:val="both"/>
      </w:pPr>
    </w:p>
    <w:p w:rsidR="00E96A7E" w:rsidRDefault="00E96A7E" w:rsidP="00E96A7E">
      <w:pPr>
        <w:pStyle w:val="a8"/>
        <w:numPr>
          <w:ilvl w:val="0"/>
          <w:numId w:val="1"/>
        </w:numPr>
        <w:shd w:val="clear" w:color="auto" w:fill="FEFEFE"/>
        <w:jc w:val="both"/>
        <w:rPr>
          <w:color w:val="000000"/>
        </w:rPr>
      </w:pPr>
      <w:r>
        <w:t xml:space="preserve">По чл. 19, ал. 3, т. 10 от ЗУО, относно </w:t>
      </w:r>
      <w:r w:rsidRPr="00E96A7E">
        <w:rPr>
          <w:color w:val="000000"/>
        </w:rPr>
        <w:t>разделното събиране и съхраняването на битови биоразградими отпадъци, в т.ч. определя местата за разполагане на необходимите елементи на системата за разделно събиране на отпадъците и предаването им за компост</w:t>
      </w:r>
      <w:r>
        <w:rPr>
          <w:color w:val="000000"/>
        </w:rPr>
        <w:t>иране или анаеробно разграждане –</w:t>
      </w:r>
    </w:p>
    <w:p w:rsidR="00E96A7E" w:rsidRDefault="00604493" w:rsidP="00E96A7E">
      <w:pPr>
        <w:shd w:val="clear" w:color="auto" w:fill="FEFEFE"/>
        <w:ind w:left="720"/>
        <w:jc w:val="both"/>
      </w:pPr>
      <w:r>
        <w:t>Разделното събиране на битовите биоразградими отпадъци и предаването им за</w:t>
      </w:r>
    </w:p>
    <w:p w:rsidR="00604493" w:rsidRDefault="00604493" w:rsidP="00E96A7E">
      <w:pPr>
        <w:shd w:val="clear" w:color="auto" w:fill="FEFEFE"/>
        <w:ind w:left="720"/>
        <w:jc w:val="both"/>
      </w:pPr>
      <w:r>
        <w:t xml:space="preserve">компостиране или  анаеробно разграждане на територията на Община Вълчи дол </w:t>
      </w:r>
      <w:r w:rsidR="00E96A7E">
        <w:t>предстои да се въведе</w:t>
      </w:r>
      <w:r>
        <w:t>;</w:t>
      </w:r>
    </w:p>
    <w:p w:rsidR="00E96A7E" w:rsidRDefault="00E96A7E" w:rsidP="00E96A7E">
      <w:pPr>
        <w:shd w:val="clear" w:color="auto" w:fill="FEFEFE"/>
        <w:jc w:val="both"/>
      </w:pPr>
    </w:p>
    <w:p w:rsidR="00E96A7E" w:rsidRDefault="00E96A7E" w:rsidP="00E96A7E">
      <w:pPr>
        <w:pStyle w:val="a8"/>
        <w:numPr>
          <w:ilvl w:val="0"/>
          <w:numId w:val="1"/>
        </w:numPr>
        <w:shd w:val="clear" w:color="auto" w:fill="FEFEFE"/>
        <w:jc w:val="both"/>
        <w:rPr>
          <w:color w:val="000000"/>
        </w:rPr>
      </w:pPr>
      <w:r>
        <w:lastRenderedPageBreak/>
        <w:t xml:space="preserve">По чл. 19, ал. 3, т. 11 от ЗУО, относно </w:t>
      </w:r>
      <w:r w:rsidRPr="00E96A7E">
        <w:rPr>
          <w:color w:val="000000"/>
        </w:rPr>
        <w:t>осигуряването на площадки за безвъзмездно предаване на разделно събрани отпадъци от домакинствата, в т.ч. едрогабаритни отпадъци, опасни отпадъци и други във всички населени места с население, по-голямо от 10 000 жители на територията на общината, и при необходи</w:t>
      </w:r>
      <w:r>
        <w:rPr>
          <w:color w:val="000000"/>
        </w:rPr>
        <w:t xml:space="preserve">мост в други населени места – </w:t>
      </w:r>
    </w:p>
    <w:p w:rsidR="00E96A7E" w:rsidRDefault="00E96A7E" w:rsidP="00E96A7E">
      <w:pPr>
        <w:pStyle w:val="a8"/>
        <w:shd w:val="clear" w:color="auto" w:fill="FEFEFE"/>
        <w:jc w:val="both"/>
      </w:pPr>
      <w:r>
        <w:t>В община Вълчи дол няма населени места с население над 10 000 жители, поради което  до момента няма отредени площадки за безвъзмездно предаване на разделно събрани отпадъци от домакинствата, в т.ч. едрогабаритни отпадъци, опасни отпадъци.</w:t>
      </w:r>
    </w:p>
    <w:p w:rsidR="00E96A7E" w:rsidRPr="00E96A7E" w:rsidRDefault="00E96A7E" w:rsidP="00E96A7E">
      <w:pPr>
        <w:pStyle w:val="a8"/>
        <w:shd w:val="clear" w:color="auto" w:fill="FEFEFE"/>
        <w:jc w:val="both"/>
        <w:rPr>
          <w:color w:val="000000"/>
        </w:rPr>
      </w:pPr>
    </w:p>
    <w:p w:rsidR="00C57144" w:rsidRDefault="00E96A7E" w:rsidP="00401411">
      <w:pPr>
        <w:numPr>
          <w:ilvl w:val="0"/>
          <w:numId w:val="1"/>
        </w:numPr>
        <w:jc w:val="both"/>
      </w:pPr>
      <w:r>
        <w:t xml:space="preserve">По чл. 19, ал. 3, т. 12 от ЗУО, относно </w:t>
      </w:r>
      <w:r w:rsidR="00C57144">
        <w:t>п</w:t>
      </w:r>
      <w:r w:rsidR="00604493">
        <w:t>очистването от отпадъци на общинските пътища в съответствие с чл. 12 от ЗУО</w:t>
      </w:r>
    </w:p>
    <w:p w:rsidR="00604493" w:rsidRDefault="00C57144" w:rsidP="00C57144">
      <w:pPr>
        <w:ind w:left="720"/>
        <w:jc w:val="both"/>
      </w:pPr>
      <w:r>
        <w:t>На територията на община Вълчи дол няма изградени пътни съоръжения, обслужващи зони, крайпътни обслужващи комплекси и опорни пунктове за поддържане. Почистването на общинските пътища</w:t>
      </w:r>
      <w:r w:rsidR="00604493">
        <w:t xml:space="preserve"> се извършва от</w:t>
      </w:r>
      <w:r>
        <w:t xml:space="preserve"> дейност БКС,</w:t>
      </w:r>
      <w:r w:rsidR="00604493">
        <w:t xml:space="preserve"> Община Вълчи дол;</w:t>
      </w:r>
    </w:p>
    <w:p w:rsidR="00C57144" w:rsidRDefault="00C57144" w:rsidP="00C57144">
      <w:pPr>
        <w:ind w:left="720"/>
        <w:jc w:val="both"/>
      </w:pPr>
    </w:p>
    <w:p w:rsidR="00C57144" w:rsidRDefault="00C57144" w:rsidP="00C57144">
      <w:pPr>
        <w:pStyle w:val="a8"/>
        <w:numPr>
          <w:ilvl w:val="0"/>
          <w:numId w:val="1"/>
        </w:numPr>
        <w:shd w:val="clear" w:color="auto" w:fill="FEFEFE"/>
        <w:jc w:val="both"/>
        <w:rPr>
          <w:color w:val="000000"/>
        </w:rPr>
      </w:pPr>
      <w:r>
        <w:t xml:space="preserve">По чл. 19, ал. 3, т. 13 от ЗУО, относно </w:t>
      </w:r>
      <w:r w:rsidRPr="00C57144">
        <w:rPr>
          <w:color w:val="000000"/>
        </w:rPr>
        <w:t>осигуряването на информация на обществеността по т. 1 - 12, 14 и 15, както и информация относно мерките за предотвратяване образуването на отпадъци и предотвратяването на нерегламентираното изхвърляне на отпадъци</w:t>
      </w:r>
      <w:r>
        <w:rPr>
          <w:color w:val="000000"/>
        </w:rPr>
        <w:t>,</w:t>
      </w:r>
      <w:r w:rsidRPr="00C57144">
        <w:rPr>
          <w:color w:val="000000"/>
        </w:rPr>
        <w:t xml:space="preserve"> чрез интернет страницата на съответната община,</w:t>
      </w:r>
      <w:r>
        <w:rPr>
          <w:color w:val="000000"/>
        </w:rPr>
        <w:t xml:space="preserve"> както и по друг подходящ начин –</w:t>
      </w:r>
    </w:p>
    <w:p w:rsidR="00C57144" w:rsidRPr="00C57144" w:rsidRDefault="00C57144" w:rsidP="00C57144">
      <w:pPr>
        <w:pStyle w:val="a8"/>
        <w:shd w:val="clear" w:color="auto" w:fill="FEFEFE"/>
        <w:jc w:val="both"/>
        <w:rPr>
          <w:color w:val="000000"/>
        </w:rPr>
      </w:pPr>
      <w:r>
        <w:rPr>
          <w:color w:val="000000"/>
        </w:rPr>
        <w:t xml:space="preserve">Информацията за обществеността по т. 1-12, 14 и 15 на чл. 19, ал. 3 от ЗУО е обявена на интернет страницата на община Вълчи дол, раздел– </w:t>
      </w:r>
      <w:hyperlink r:id="rId9" w:history="1">
        <w:r w:rsidRPr="006A2577">
          <w:rPr>
            <w:rStyle w:val="a4"/>
          </w:rPr>
          <w:t>https://www.valchidol-bg.com/jvd/index.php/2016-01-11-08-16-40/2016-01-11-08-17-38</w:t>
        </w:r>
      </w:hyperlink>
      <w:r>
        <w:rPr>
          <w:color w:val="000000"/>
        </w:rPr>
        <w:t>. В посоченият раздел е налична информация, относно мерките за предотвратяване образуването на отпадъци и предотвратяването на нерегламентираното изхвърляне на отпадъци.</w:t>
      </w:r>
    </w:p>
    <w:p w:rsidR="00C57144" w:rsidRDefault="00C57144" w:rsidP="00C57144">
      <w:pPr>
        <w:ind w:left="720"/>
        <w:jc w:val="both"/>
      </w:pPr>
    </w:p>
    <w:p w:rsidR="00FE382C" w:rsidRPr="00FE382C" w:rsidRDefault="00C57144" w:rsidP="00FE382C">
      <w:pPr>
        <w:pStyle w:val="a8"/>
        <w:numPr>
          <w:ilvl w:val="0"/>
          <w:numId w:val="1"/>
        </w:numPr>
        <w:shd w:val="clear" w:color="auto" w:fill="FEFEFE"/>
        <w:jc w:val="both"/>
        <w:rPr>
          <w:color w:val="000000"/>
        </w:rPr>
      </w:pPr>
      <w:r>
        <w:t>По чл. 19, ал. 3, т. 14 от ЗУО, относно</w:t>
      </w:r>
      <w:r w:rsidR="00FE382C">
        <w:t xml:space="preserve"> </w:t>
      </w:r>
      <w:r w:rsidR="00FE382C" w:rsidRPr="00FE382C">
        <w:rPr>
          <w:color w:val="000000"/>
        </w:rPr>
        <w:t>поддържането на регистър на площадките за предаване на отпадъци от пластмаси, стъкло, хартия и картон на те</w:t>
      </w:r>
      <w:r w:rsidR="00FE382C">
        <w:rPr>
          <w:color w:val="000000"/>
        </w:rPr>
        <w:t>риторията на съответната община -</w:t>
      </w:r>
    </w:p>
    <w:p w:rsidR="00604493" w:rsidRDefault="00604493" w:rsidP="00FE382C">
      <w:pPr>
        <w:ind w:left="720"/>
        <w:jc w:val="both"/>
        <w:rPr>
          <w:color w:val="000000"/>
        </w:rPr>
      </w:pPr>
      <w:r>
        <w:t>Община Вълчи дол поддържа Регистър на площадките за предаване на отпадъци от пластмаси, стъкло, хартия и картон на територията на общината,</w:t>
      </w:r>
      <w:r w:rsidR="00FE382C">
        <w:t xml:space="preserve"> публикуван в сайта на общината, раздел </w:t>
      </w:r>
      <w:r w:rsidR="00FE382C">
        <w:rPr>
          <w:color w:val="000000"/>
        </w:rPr>
        <w:t xml:space="preserve">„Екология”, Регистри - </w:t>
      </w:r>
      <w:hyperlink r:id="rId10" w:history="1">
        <w:r w:rsidR="00FE382C" w:rsidRPr="006A2577">
          <w:rPr>
            <w:rStyle w:val="a4"/>
          </w:rPr>
          <w:t>https://www.valchidol-bg.com/docs/2018/ekologia/registri/registar_ploshtadki_za_otpadatsi.pdf</w:t>
        </w:r>
      </w:hyperlink>
      <w:r w:rsidR="00FE382C">
        <w:rPr>
          <w:color w:val="000000"/>
        </w:rPr>
        <w:t>.</w:t>
      </w:r>
    </w:p>
    <w:p w:rsidR="00FE382C" w:rsidRDefault="00FE382C" w:rsidP="00FE382C">
      <w:pPr>
        <w:ind w:left="720"/>
        <w:jc w:val="both"/>
      </w:pPr>
    </w:p>
    <w:p w:rsidR="00FE382C" w:rsidRDefault="00FE382C" w:rsidP="00FE382C">
      <w:pPr>
        <w:pStyle w:val="a8"/>
        <w:numPr>
          <w:ilvl w:val="0"/>
          <w:numId w:val="1"/>
        </w:numPr>
        <w:shd w:val="clear" w:color="auto" w:fill="FEFEFE"/>
        <w:jc w:val="both"/>
        <w:rPr>
          <w:color w:val="000000"/>
        </w:rPr>
      </w:pPr>
      <w:r>
        <w:t>По чл. 19, ал. 3, т. 15 от ЗУО, относно п</w:t>
      </w:r>
      <w:r w:rsidRPr="00FE382C">
        <w:rPr>
          <w:color w:val="000000"/>
        </w:rPr>
        <w:t xml:space="preserve">редотвратяването на изхвърлянето на отпадъци на неразрешени за това места и/или създаването на незаконни сметища и </w:t>
      </w:r>
      <w:r>
        <w:rPr>
          <w:color w:val="000000"/>
        </w:rPr>
        <w:t>организиране на почистването им –</w:t>
      </w:r>
    </w:p>
    <w:p w:rsidR="00FE382C" w:rsidRDefault="00FE382C" w:rsidP="00FE382C">
      <w:pPr>
        <w:pStyle w:val="a8"/>
        <w:shd w:val="clear" w:color="auto" w:fill="FEFEFE"/>
        <w:jc w:val="both"/>
      </w:pPr>
      <w:r>
        <w:t>На територията на общината е забранено нерегламентираното изхвърляне, изгарянето или друга форма на неконтролирано обезвреждане на отпадъците. Поставят се забранителни табели, извършват се проверки</w:t>
      </w:r>
      <w:r w:rsidR="009C740F">
        <w:t>, при констатирано нерегламентирано замърсяване, същото се отстранява.</w:t>
      </w:r>
    </w:p>
    <w:p w:rsidR="009C740F" w:rsidRPr="00FE382C" w:rsidRDefault="009C740F" w:rsidP="00FE382C">
      <w:pPr>
        <w:pStyle w:val="a8"/>
        <w:shd w:val="clear" w:color="auto" w:fill="FEFEFE"/>
        <w:jc w:val="both"/>
        <w:rPr>
          <w:color w:val="000000"/>
        </w:rPr>
      </w:pPr>
      <w:r>
        <w:t xml:space="preserve">Съгласно Заповед на Кмета на община Вълчи дол, Кметовете и Кметските наместници на населените места са оправомощени да упражняват контрол по дейностите, свързани с образуване, събиране, включително разделното съхраняване, транспортиране, третиране на битови и строителни отпадъци. Вменени им са задължения да не допускат създаването на нерегламентирани сметища и други замърсявания в рамките на своята териториална компетентност. </w:t>
      </w:r>
    </w:p>
    <w:p w:rsidR="00B766C2" w:rsidRDefault="00B766C2" w:rsidP="00B766C2">
      <w:pPr>
        <w:ind w:left="360"/>
        <w:jc w:val="both"/>
      </w:pPr>
    </w:p>
    <w:p w:rsidR="00DE50C8" w:rsidRDefault="00DE50C8" w:rsidP="00E96A7E">
      <w:pPr>
        <w:shd w:val="clear" w:color="auto" w:fill="FEFEFE"/>
        <w:jc w:val="both"/>
        <w:rPr>
          <w:rFonts w:ascii="Verdana" w:hAnsi="Verdana"/>
          <w:color w:val="000000"/>
          <w:sz w:val="28"/>
          <w:szCs w:val="28"/>
        </w:rPr>
      </w:pPr>
      <w:r w:rsidRPr="00DE50C8">
        <w:rPr>
          <w:rFonts w:ascii="Verdana" w:hAnsi="Verdana"/>
          <w:color w:val="000000"/>
          <w:sz w:val="28"/>
          <w:szCs w:val="28"/>
        </w:rPr>
        <w:t xml:space="preserve"> </w:t>
      </w:r>
    </w:p>
    <w:p w:rsidR="001F7F29" w:rsidRPr="001F7F29" w:rsidRDefault="001F7F29" w:rsidP="00E96A7E">
      <w:pPr>
        <w:shd w:val="clear" w:color="auto" w:fill="FEFEFE"/>
        <w:jc w:val="both"/>
        <w:rPr>
          <w:b/>
          <w:i/>
          <w:color w:val="000000"/>
        </w:rPr>
      </w:pPr>
      <w:r w:rsidRPr="001F7F29">
        <w:rPr>
          <w:b/>
          <w:i/>
          <w:color w:val="000000"/>
        </w:rPr>
        <w:t xml:space="preserve">       Последна актуализация</w:t>
      </w:r>
      <w:r>
        <w:rPr>
          <w:b/>
          <w:i/>
          <w:color w:val="000000"/>
        </w:rPr>
        <w:t>: 01.07.2022 г.</w:t>
      </w:r>
    </w:p>
    <w:sectPr w:rsidR="001F7F29" w:rsidRPr="001F7F29" w:rsidSect="000B4C7E">
      <w:footerReference w:type="default" r:id="rId11"/>
      <w:pgSz w:w="11906" w:h="16838"/>
      <w:pgMar w:top="540" w:right="926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05D" w:rsidRDefault="00A5205D" w:rsidP="009C740F">
      <w:r>
        <w:separator/>
      </w:r>
    </w:p>
  </w:endnote>
  <w:endnote w:type="continuationSeparator" w:id="1">
    <w:p w:rsidR="00A5205D" w:rsidRDefault="00A5205D" w:rsidP="009C7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070110"/>
      <w:docPartObj>
        <w:docPartGallery w:val="Page Numbers (Bottom of Page)"/>
        <w:docPartUnique/>
      </w:docPartObj>
    </w:sdtPr>
    <w:sdtContent>
      <w:p w:rsidR="009C740F" w:rsidRDefault="009C740F">
        <w:pPr>
          <w:pStyle w:val="ac"/>
          <w:jc w:val="right"/>
        </w:pPr>
        <w:fldSimple w:instr=" PAGE   \* MERGEFORMAT ">
          <w:r w:rsidR="001F7F29">
            <w:rPr>
              <w:noProof/>
            </w:rPr>
            <w:t>1</w:t>
          </w:r>
        </w:fldSimple>
      </w:p>
    </w:sdtContent>
  </w:sdt>
  <w:p w:rsidR="009C740F" w:rsidRDefault="009C740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05D" w:rsidRDefault="00A5205D" w:rsidP="009C740F">
      <w:r>
        <w:separator/>
      </w:r>
    </w:p>
  </w:footnote>
  <w:footnote w:type="continuationSeparator" w:id="1">
    <w:p w:rsidR="00A5205D" w:rsidRDefault="00A5205D" w:rsidP="009C74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B3917"/>
    <w:multiLevelType w:val="hybridMultilevel"/>
    <w:tmpl w:val="1C72BB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500D8"/>
    <w:multiLevelType w:val="multilevel"/>
    <w:tmpl w:val="335E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F56B7"/>
    <w:multiLevelType w:val="hybridMultilevel"/>
    <w:tmpl w:val="F35A83B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D8733D"/>
    <w:multiLevelType w:val="hybridMultilevel"/>
    <w:tmpl w:val="D0644A16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A96"/>
    <w:rsid w:val="000B4C7E"/>
    <w:rsid w:val="001E78C1"/>
    <w:rsid w:val="001F7F29"/>
    <w:rsid w:val="00401411"/>
    <w:rsid w:val="004A0A59"/>
    <w:rsid w:val="004F6234"/>
    <w:rsid w:val="00604493"/>
    <w:rsid w:val="007F5301"/>
    <w:rsid w:val="008727B4"/>
    <w:rsid w:val="00893628"/>
    <w:rsid w:val="008A7BBF"/>
    <w:rsid w:val="009634C6"/>
    <w:rsid w:val="00975743"/>
    <w:rsid w:val="009C740F"/>
    <w:rsid w:val="00A21F28"/>
    <w:rsid w:val="00A5205D"/>
    <w:rsid w:val="00AE505E"/>
    <w:rsid w:val="00B22A96"/>
    <w:rsid w:val="00B766C2"/>
    <w:rsid w:val="00C013D0"/>
    <w:rsid w:val="00C57144"/>
    <w:rsid w:val="00DC42BE"/>
    <w:rsid w:val="00DE50C8"/>
    <w:rsid w:val="00E32196"/>
    <w:rsid w:val="00E36D48"/>
    <w:rsid w:val="00E96A7E"/>
    <w:rsid w:val="00ED1BC5"/>
    <w:rsid w:val="00FE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96"/>
    <w:rPr>
      <w:sz w:val="24"/>
      <w:szCs w:val="24"/>
    </w:rPr>
  </w:style>
  <w:style w:type="paragraph" w:styleId="1">
    <w:name w:val="heading 1"/>
    <w:basedOn w:val="a"/>
    <w:qFormat/>
    <w:rsid w:val="00B76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B76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044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04493"/>
  </w:style>
  <w:style w:type="character" w:styleId="a4">
    <w:name w:val="Hyperlink"/>
    <w:basedOn w:val="a0"/>
    <w:rsid w:val="00604493"/>
    <w:rPr>
      <w:color w:val="0000FF"/>
      <w:u w:val="single"/>
    </w:rPr>
  </w:style>
  <w:style w:type="character" w:customStyle="1" w:styleId="newdocreference">
    <w:name w:val="newdocreference"/>
    <w:basedOn w:val="a0"/>
    <w:rsid w:val="00B766C2"/>
  </w:style>
  <w:style w:type="character" w:customStyle="1" w:styleId="samedocreference">
    <w:name w:val="samedocreference"/>
    <w:basedOn w:val="a0"/>
    <w:rsid w:val="00B766C2"/>
  </w:style>
  <w:style w:type="paragraph" w:customStyle="1" w:styleId="buttons">
    <w:name w:val="buttons"/>
    <w:basedOn w:val="a"/>
    <w:rsid w:val="00B766C2"/>
    <w:pPr>
      <w:spacing w:before="100" w:beforeAutospacing="1" w:after="100" w:afterAutospacing="1"/>
    </w:pPr>
  </w:style>
  <w:style w:type="character" w:styleId="a5">
    <w:name w:val="FollowedHyperlink"/>
    <w:basedOn w:val="a0"/>
    <w:rsid w:val="00B766C2"/>
    <w:rPr>
      <w:color w:val="0000FF"/>
      <w:u w:val="single"/>
    </w:rPr>
  </w:style>
  <w:style w:type="paragraph" w:customStyle="1" w:styleId="title">
    <w:name w:val="title"/>
    <w:basedOn w:val="a"/>
    <w:rsid w:val="00B766C2"/>
    <w:pPr>
      <w:spacing w:before="100" w:beforeAutospacing="1" w:after="100" w:afterAutospacing="1"/>
    </w:pPr>
  </w:style>
  <w:style w:type="character" w:customStyle="1" w:styleId="legaldocreference">
    <w:name w:val="legaldocreference"/>
    <w:basedOn w:val="a0"/>
    <w:rsid w:val="00B766C2"/>
  </w:style>
  <w:style w:type="paragraph" w:customStyle="1" w:styleId="oftext">
    <w:name w:val="oftext"/>
    <w:basedOn w:val="a"/>
    <w:rsid w:val="00B766C2"/>
    <w:pPr>
      <w:spacing w:before="100" w:beforeAutospacing="1" w:after="100" w:afterAutospacing="1"/>
    </w:pPr>
  </w:style>
  <w:style w:type="character" w:styleId="a6">
    <w:name w:val="Strong"/>
    <w:basedOn w:val="a0"/>
    <w:qFormat/>
    <w:rsid w:val="00B766C2"/>
    <w:rPr>
      <w:b/>
      <w:bCs/>
    </w:rPr>
  </w:style>
  <w:style w:type="character" w:styleId="a7">
    <w:name w:val="Emphasis"/>
    <w:basedOn w:val="a0"/>
    <w:qFormat/>
    <w:rsid w:val="00B766C2"/>
    <w:rPr>
      <w:i/>
      <w:iCs/>
    </w:rPr>
  </w:style>
  <w:style w:type="paragraph" w:styleId="a8">
    <w:name w:val="List Paragraph"/>
    <w:basedOn w:val="a"/>
    <w:uiPriority w:val="34"/>
    <w:qFormat/>
    <w:rsid w:val="00DE50C8"/>
    <w:pPr>
      <w:ind w:left="720"/>
      <w:contextualSpacing/>
    </w:pPr>
  </w:style>
  <w:style w:type="table" w:styleId="a9">
    <w:name w:val="Table Grid"/>
    <w:basedOn w:val="a1"/>
    <w:uiPriority w:val="59"/>
    <w:rsid w:val="008A7BBF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9C740F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rsid w:val="009C740F"/>
    <w:rPr>
      <w:sz w:val="24"/>
      <w:szCs w:val="24"/>
    </w:rPr>
  </w:style>
  <w:style w:type="paragraph" w:styleId="ac">
    <w:name w:val="footer"/>
    <w:basedOn w:val="a"/>
    <w:link w:val="ad"/>
    <w:uiPriority w:val="99"/>
    <w:rsid w:val="009C740F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9C74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09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8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094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0322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16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616632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91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99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71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5717">
                      <w:marLeft w:val="0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0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1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80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5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06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55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0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6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9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54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37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86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01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11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82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08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17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62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84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94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22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8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50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02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4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8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7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8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2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14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1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7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14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16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8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63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5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9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11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11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73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9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16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53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8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27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0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09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47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10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68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44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27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10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7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9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11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6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0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8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6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53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14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52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65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36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74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0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92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48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17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53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4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7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96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26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01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29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5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73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75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29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23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4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4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39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5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64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93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7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59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97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86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26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99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96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26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32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25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68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93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2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24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55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59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16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52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73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85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08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10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60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93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10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93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19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53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8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77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7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87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24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53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9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03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72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1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24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9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80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0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45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9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97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906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7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9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69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12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48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38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32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51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65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73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70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44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6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92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16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25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06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11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4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2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11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85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8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6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77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08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5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780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1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8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7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6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8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0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2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2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48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40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17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9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7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4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36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41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66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10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28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79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92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69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42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37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69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81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94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9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68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81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4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9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95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9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3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53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12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94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73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73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9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3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9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98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42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64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9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4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85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43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76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2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50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53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92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78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89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34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47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06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04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06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19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60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64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88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71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69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52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47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04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4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7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80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0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07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48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78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23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43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89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1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3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60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25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0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37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17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1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60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51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74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28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81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30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63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9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1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32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2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1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2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66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03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7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5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67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50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77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89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51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12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3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0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72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3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9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90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00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87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2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4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3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80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2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079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0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07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72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08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66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8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90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82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85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2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80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07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9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5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6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02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0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47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0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99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00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4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26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59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8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7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74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91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4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53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36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29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99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80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29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98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66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35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93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49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41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1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90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981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4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64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0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1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2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9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8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1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36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4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1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1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53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44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5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0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8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07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6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5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64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7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64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10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18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9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9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94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38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60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01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04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14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07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5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10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9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39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99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0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30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32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84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8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73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71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0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48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13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93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6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08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35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4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1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8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5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38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10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16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34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40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11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10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53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10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92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4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5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1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6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9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5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56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08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61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52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54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8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71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89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08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63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37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8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24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14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87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88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72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30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3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8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16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92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4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7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89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26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36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90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9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46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71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17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50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0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65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86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4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93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67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79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58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49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57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51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68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54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11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09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40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41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21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66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88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3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75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42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8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50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26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82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29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72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90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88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5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13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5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6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4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7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1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52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53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16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6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67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2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14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94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93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77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96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23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46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8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96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2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04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8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94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91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60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2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4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77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5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70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89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48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0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60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24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46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63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4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84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2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25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7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1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9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34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0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6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51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11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64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04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44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66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33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68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13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79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42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21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40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50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38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40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8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5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18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5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9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67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76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67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22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04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90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38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34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45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94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8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8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0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1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6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7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9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56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21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44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12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39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80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88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4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93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9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8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14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07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66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2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11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13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1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85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26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1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73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05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8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0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5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81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96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19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976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47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2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2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9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1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69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77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15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90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5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1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69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40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45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1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03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66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57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9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33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26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0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4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0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26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8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9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2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68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06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49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9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6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17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60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0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33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44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56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43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80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30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1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48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31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46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12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89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28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42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92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54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79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3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46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85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06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5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42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03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80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55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67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1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0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7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5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35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92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71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55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77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7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0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68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92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20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9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12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13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07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00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25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2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36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6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4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15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83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96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18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36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9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7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33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82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75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68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90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05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1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83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01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65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7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0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61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64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9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62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54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alchidol-bg.com/docs/2018/ekologia/registri/registar_ploshtadki_za_otpadats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lchidol-bg.com/jvd/index.php/2016-01-11-08-16-40/2016-01-11-08-17-38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8C75-F2B3-49EB-9C87-79C1DF07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ВЪЛЧИ ДОЛ ПРЕДУПРЕЖДАВА НАСЕЛЕНИЕТО </vt:lpstr>
    </vt:vector>
  </TitlesOfParts>
  <Company/>
  <LinksUpToDate>false</LinksUpToDate>
  <CharactersWithSpaces>12008</CharactersWithSpaces>
  <SharedDoc>false</SharedDoc>
  <HLinks>
    <vt:vector size="60" baseType="variant">
      <vt:variant>
        <vt:i4>6291564</vt:i4>
      </vt:variant>
      <vt:variant>
        <vt:i4>36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ВЪЛЧИ ДОЛ ПРЕДУПРЕЖДАВА НАСЕЛЕНИЕТО</dc:title>
  <dc:creator>Diana Vasileva</dc:creator>
  <cp:lastModifiedBy>user</cp:lastModifiedBy>
  <cp:revision>4</cp:revision>
  <dcterms:created xsi:type="dcterms:W3CDTF">2022-07-01T06:02:00Z</dcterms:created>
  <dcterms:modified xsi:type="dcterms:W3CDTF">2022-07-01T08:50:00Z</dcterms:modified>
</cp:coreProperties>
</file>